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362C" w14:textId="4F4C9F4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Neurotoxicity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11.2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9222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5DD127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DD31E39"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D197EC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6223AB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A3359D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F0990E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D07B51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BBA494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4993B0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7A2B0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AD24B5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0A13C9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49E73F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C669D" w14:paraId="4E4BA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3B4E9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42E78D" w14:textId="77777777" w:rsidR="005C669D" w:rsidRDefault="00F9222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B9C6E4"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0FFB4A"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27ECED"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6B8E591" w14:textId="77777777" w:rsidR="005C669D" w:rsidRDefault="005C669D"/>
        </w:tc>
      </w:tr>
      <w:tr w:rsidR="005C669D" w14:paraId="612E45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28D64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B22F14" w14:textId="77777777" w:rsidR="005C669D" w:rsidRDefault="005C669D"/>
        </w:tc>
        <w:tc>
          <w:tcPr>
            <w:tcW w:w="1425" w:type="dxa"/>
            <w:tcBorders>
              <w:top w:val="outset" w:sz="6" w:space="0" w:color="auto"/>
              <w:left w:val="outset" w:sz="6" w:space="0" w:color="auto"/>
              <w:bottom w:val="outset" w:sz="6" w:space="0" w:color="FFFFFF"/>
              <w:right w:val="outset" w:sz="6" w:space="0" w:color="auto"/>
            </w:tcBorders>
          </w:tcPr>
          <w:p w14:paraId="42C4C358" w14:textId="77777777" w:rsidR="005C669D" w:rsidRDefault="00F9222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86DFD6"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E45D88C"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tcPr>
          <w:p w14:paraId="589181D2" w14:textId="77777777" w:rsidR="005C669D" w:rsidRDefault="005C669D"/>
        </w:tc>
      </w:tr>
      <w:tr w:rsidR="005C669D" w14:paraId="78ECE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1A30E6"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D2B2DB" w14:textId="77777777" w:rsidR="005C669D" w:rsidRDefault="00F9222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8246A73"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14B763" w14:textId="77777777" w:rsidR="005C669D" w:rsidRDefault="00F92221">
            <w:r>
              <w:rPr>
                <w:rFonts w:ascii="Arial"/>
                <w:b/>
                <w:sz w:val="16"/>
              </w:rPr>
              <w:t>Picklist values:</w:t>
            </w:r>
            <w:r>
              <w:rPr>
                <w:rFonts w:ascii="Arial"/>
                <w:sz w:val="16"/>
              </w:rPr>
              <w:br/>
              <w:t xml:space="preserve">- </w:t>
            </w:r>
            <w:r>
              <w:rPr>
                <w:rFonts w:ascii="Arial"/>
                <w:sz w:val="16"/>
              </w:rPr>
              <w:t>neurotoxicity: acute oral</w:t>
            </w:r>
            <w:r>
              <w:rPr>
                <w:rFonts w:ascii="Arial"/>
                <w:sz w:val="16"/>
              </w:rPr>
              <w:br/>
              <w:t>- neurotoxicity: short-term oral</w:t>
            </w:r>
            <w:r>
              <w:rPr>
                <w:rFonts w:ascii="Arial"/>
                <w:sz w:val="16"/>
              </w:rPr>
              <w:br/>
              <w:t>- neurotoxicity: sub-chronic oral</w:t>
            </w:r>
            <w:r>
              <w:rPr>
                <w:rFonts w:ascii="Arial"/>
                <w:sz w:val="16"/>
              </w:rPr>
              <w:br/>
              <w:t>- neurotoxicity: chronic oral</w:t>
            </w:r>
            <w:r>
              <w:rPr>
                <w:rFonts w:ascii="Arial"/>
                <w:sz w:val="16"/>
              </w:rPr>
              <w:br/>
              <w:t>- neurotoxicity: oral</w:t>
            </w:r>
            <w:r>
              <w:rPr>
                <w:rFonts w:ascii="Arial"/>
                <w:sz w:val="16"/>
              </w:rPr>
              <w:br/>
              <w:t>- neurotoxicity: acute inhalation</w:t>
            </w:r>
            <w:r>
              <w:rPr>
                <w:rFonts w:ascii="Arial"/>
                <w:sz w:val="16"/>
              </w:rPr>
              <w:br/>
              <w:t>- neurotoxicity: short-term inhalation</w:t>
            </w:r>
            <w:r>
              <w:rPr>
                <w:rFonts w:ascii="Arial"/>
                <w:sz w:val="16"/>
              </w:rPr>
              <w:br/>
              <w:t>- neurotoxicity: sub-chronic inhalatio</w:t>
            </w:r>
            <w:r>
              <w:rPr>
                <w:rFonts w:ascii="Arial"/>
                <w:sz w:val="16"/>
              </w:rPr>
              <w:t>n</w:t>
            </w:r>
            <w:r>
              <w:rPr>
                <w:rFonts w:ascii="Arial"/>
                <w:sz w:val="16"/>
              </w:rPr>
              <w:br/>
              <w:t>- neurotoxicity: chronic inhalation</w:t>
            </w:r>
            <w:r>
              <w:rPr>
                <w:rFonts w:ascii="Arial"/>
                <w:sz w:val="16"/>
              </w:rPr>
              <w:br/>
              <w:t>- neurotoxicity: inhalation</w:t>
            </w:r>
            <w:r>
              <w:rPr>
                <w:rFonts w:ascii="Arial"/>
                <w:sz w:val="16"/>
              </w:rPr>
              <w:br/>
              <w:t>- neurotoxicity: acute dermal</w:t>
            </w:r>
            <w:r>
              <w:rPr>
                <w:rFonts w:ascii="Arial"/>
                <w:sz w:val="16"/>
              </w:rPr>
              <w:br/>
              <w:t>- neurotoxicity: short-term dermal</w:t>
            </w:r>
            <w:r>
              <w:rPr>
                <w:rFonts w:ascii="Arial"/>
                <w:sz w:val="16"/>
              </w:rPr>
              <w:br/>
              <w:t>- neurotoxicity: sub-chronic dermal</w:t>
            </w:r>
            <w:r>
              <w:rPr>
                <w:rFonts w:ascii="Arial"/>
                <w:sz w:val="16"/>
              </w:rPr>
              <w:br/>
              <w:t>- neurotoxicity: chronic dermal</w:t>
            </w:r>
            <w:r>
              <w:rPr>
                <w:rFonts w:ascii="Arial"/>
                <w:sz w:val="16"/>
              </w:rPr>
              <w:br/>
              <w:t>- neurotoxicity: dermal</w:t>
            </w:r>
            <w:r>
              <w:rPr>
                <w:rFonts w:ascii="Arial"/>
                <w:sz w:val="16"/>
              </w:rPr>
              <w:br/>
              <w:t>- neurotoxicity, other</w:t>
            </w:r>
          </w:p>
        </w:tc>
        <w:tc>
          <w:tcPr>
            <w:tcW w:w="3709" w:type="dxa"/>
            <w:tcBorders>
              <w:top w:val="outset" w:sz="6" w:space="0" w:color="auto"/>
              <w:left w:val="outset" w:sz="6" w:space="0" w:color="auto"/>
              <w:bottom w:val="outset" w:sz="6" w:space="0" w:color="FFFFFF"/>
              <w:right w:val="outset" w:sz="6" w:space="0" w:color="auto"/>
            </w:tcBorders>
          </w:tcPr>
          <w:p w14:paraId="3DCC2350" w14:textId="77777777" w:rsidR="005C669D" w:rsidRDefault="00F92221">
            <w:r>
              <w:rPr>
                <w:rFonts w:ascii="Arial"/>
                <w:sz w:val="16"/>
              </w:rPr>
              <w:t>From the p</w:t>
            </w:r>
            <w:r>
              <w:rPr>
                <w:rFonts w:ascii="Arial"/>
                <w:sz w:val="16"/>
              </w:rPr>
              <w:t>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w:t>
            </w:r>
            <w:r>
              <w:rPr>
                <w:rFonts w:ascii="Arial"/>
                <w:sz w:val="16"/>
              </w:rPr>
              <w:t>, the specific study type should be selected. If none matches, select the more generic endpoint description '&lt;Generic endpoint&gt;, other' (e.g. Skin irritation / corrosion, other) and give an explanation in the adjacent text field. The generic endpoint title</w:t>
            </w:r>
            <w:r>
              <w:rPr>
                <w:rFonts w:ascii="Arial"/>
                <w:sz w:val="16"/>
              </w:rPr>
              <w:t xml:space="preserv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the adjacent text field, as </w:t>
            </w:r>
            <w:r>
              <w:rPr>
                <w:rFonts w:ascii="Arial"/>
                <w:sz w:val="16"/>
              </w:rPr>
              <w:t>'(Q)SAR' needs to be indicated in field 'Type of information' and the model should be described in field 'Justification of non-standard information' or 'Attached justification'. A specific endpoint title may be used, if addressed by the (Q)SAR information,</w:t>
            </w:r>
            <w:r>
              <w:rPr>
                <w:rFonts w:ascii="Arial"/>
                <w:sz w:val="16"/>
              </w:rPr>
              <w:t xml:space="preserve">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w:t>
            </w:r>
            <w:r>
              <w:rPr>
                <w:rFonts w:ascii="Arial"/>
                <w:sz w:val="16"/>
              </w:rPr>
              <w:t>e specified by the relevant regulatory framework as 'information requirement' (e.g. Boiling point, Sub-chronic toxicity: oral, Fish early-life stage toxicity). In a narrower sense, the term '(eco)toxicity endpoint' refers to an outcome or effect observed i</w:t>
            </w:r>
            <w:r>
              <w:rPr>
                <w:rFonts w:ascii="Arial"/>
                <w:sz w:val="16"/>
              </w:rPr>
              <w:t>n a study.</w:t>
            </w:r>
          </w:p>
        </w:tc>
        <w:tc>
          <w:tcPr>
            <w:tcW w:w="2081" w:type="dxa"/>
            <w:tcBorders>
              <w:top w:val="outset" w:sz="6" w:space="0" w:color="auto"/>
              <w:left w:val="outset" w:sz="6" w:space="0" w:color="auto"/>
              <w:bottom w:val="outset" w:sz="6" w:space="0" w:color="FFFFFF"/>
              <w:right w:val="outset" w:sz="6" w:space="0" w:color="FFFFFF"/>
            </w:tcBorders>
          </w:tcPr>
          <w:p w14:paraId="5B737F70" w14:textId="77777777" w:rsidR="005C669D" w:rsidRDefault="00F92221">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'Test type', 'Route of administration' and 'Guideline'.</w:t>
            </w:r>
            <w:r>
              <w:rPr>
                <w:rFonts w:ascii="Arial"/>
                <w:sz w:val="16"/>
              </w:rPr>
              <w:br/>
              <w:t>As a fallback a generic phrase is selected, e.g. 'neurotoxicity: oral' or '</w:t>
            </w:r>
            <w:r>
              <w:rPr>
                <w:rFonts w:ascii="Arial"/>
                <w:sz w:val="16"/>
              </w:rPr>
              <w:t>neurotoxicity, other', with default supplementary text = value of 'Test type'.</w:t>
            </w:r>
          </w:p>
        </w:tc>
      </w:tr>
      <w:tr w:rsidR="005C669D" w14:paraId="61B7A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95AD5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801FB" w14:textId="77777777" w:rsidR="005C669D" w:rsidRDefault="00F9222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0E0BB13"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7586EA" w14:textId="77777777" w:rsidR="005C669D" w:rsidRDefault="00F9222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w:t>
            </w:r>
            <w:r>
              <w:rPr>
                <w:rFonts w:ascii="Arial"/>
                <w:sz w:val="16"/>
              </w:rPr>
              <w:t>(based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mixture </w:t>
            </w:r>
            <w:r>
              <w:rPr>
                <w:rFonts w:ascii="Arial"/>
                <w:sz w:val="16"/>
              </w:rPr>
              <w:t>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C5B5FE" w14:textId="77777777" w:rsidR="005C669D" w:rsidRDefault="00F92221">
            <w:r>
              <w:rPr>
                <w:rFonts w:ascii="Arial"/>
                <w:sz w:val="16"/>
              </w:rPr>
              <w:t>Select the appropriate type of information, e.g. ' experimental study', ' experimental study planned' or, if alternatives to testing apply, '(Q)SAR', 'read-across ...'</w:t>
            </w:r>
            <w:r>
              <w:rPr>
                <w:rFonts w:ascii="Arial"/>
                <w:sz w:val="16"/>
              </w:rPr>
              <w:t>.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w:t>
            </w:r>
            <w:r>
              <w:rPr>
                <w:rFonts w:ascii="Arial"/>
                <w:sz w:val="16"/>
              </w:rPr>
              <w:t xml:space="preserve">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w:t>
            </w:r>
            <w:r>
              <w:rPr>
                <w:rFonts w:ascii="Arial"/>
                <w:sz w:val="16"/>
              </w:rPr>
              <w:t>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w:t>
            </w:r>
            <w:r>
              <w:rPr>
                <w:rFonts w:ascii="Arial"/>
                <w:sz w:val="16"/>
              </w:rPr>
              <w:t>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w:t>
            </w:r>
            <w:r>
              <w:rPr>
                <w:rFonts w:ascii="Arial"/>
                <w:sz w:val="16"/>
              </w:rPr>
              <w:t xml:space="preserve">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w:t>
            </w:r>
            <w:r>
              <w:rPr>
                <w:rFonts w:ascii="Arial"/>
                <w:sz w:val="16"/>
              </w:rPr>
              <w:t>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w:t>
            </w:r>
            <w:r>
              <w:rPr>
                <w:rFonts w:ascii="Arial"/>
                <w:sz w:val="16"/>
              </w:rPr>
              <w:t>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EE3BC32" w14:textId="77777777" w:rsidR="005C669D" w:rsidRDefault="005C669D"/>
        </w:tc>
      </w:tr>
      <w:tr w:rsidR="005C669D" w14:paraId="317B30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467E9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73134A" w14:textId="77777777" w:rsidR="005C669D" w:rsidRDefault="00F9222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6B7CCB5"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3518E5" w14:textId="77777777" w:rsidR="005C669D" w:rsidRDefault="00F92221">
            <w:r>
              <w:rPr>
                <w:rFonts w:ascii="Arial"/>
                <w:b/>
                <w:sz w:val="16"/>
              </w:rPr>
              <w:t>Picklist values:</w:t>
            </w:r>
            <w:r>
              <w:rPr>
                <w:rFonts w:ascii="Arial"/>
                <w:sz w:val="16"/>
              </w:rPr>
              <w:br/>
              <w:t>- key study</w:t>
            </w:r>
            <w:r>
              <w:rPr>
                <w:rFonts w:ascii="Arial"/>
                <w:sz w:val="16"/>
              </w:rPr>
              <w:br/>
              <w:t>- supportin</w:t>
            </w:r>
            <w:r>
              <w:rPr>
                <w:rFonts w:ascii="Arial"/>
                <w:sz w:val="16"/>
              </w:rPr>
              <w:t>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408B433" w14:textId="77777777" w:rsidR="005C669D" w:rsidRDefault="00F92221">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w:t>
            </w:r>
            <w:r>
              <w:rPr>
                <w:rFonts w:ascii="Arial"/>
                <w:sz w:val="16"/>
              </w:rPr>
              <w: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w:t>
            </w:r>
            <w:r>
              <w:rPr>
                <w:rFonts w:ascii="Arial"/>
                <w:sz w:val="16"/>
              </w:rPr>
              <w:t xml:space="preserv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w:t>
            </w:r>
            <w:r>
              <w:rPr>
                <w:rFonts w:ascii="Arial"/>
                <w:sz w:val="16"/>
              </w:rPr>
              <w:t>ce: A record that contributes to a weight of evidence justification for the non-submission of a particular (adequate) study. The weight of evidence justification is normally endpoint-related, i.e.  based on all available records included in the weight of e</w:t>
            </w:r>
            <w:r>
              <w:rPr>
                <w:rFonts w:ascii="Arial"/>
                <w:sz w:val="16"/>
              </w:rPr>
              <w:t xml:space="preserv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w:t>
            </w:r>
            <w:r>
              <w:rPr>
                <w:rFonts w:ascii="Arial"/>
                <w:sz w:val="16"/>
              </w:rPr>
              <w:t xml:space="preserve">ey study/ies, but is not used as key study because of flaws in the methodology or documentation. This phrase should be selected for justifying why a potentially critical result has not been used for the hazard assessment. The lines of argumentation should </w:t>
            </w:r>
            <w:r>
              <w:rPr>
                <w:rFonts w:ascii="Arial"/>
                <w:sz w:val="16"/>
              </w:rPr>
              <w:t>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w:t>
            </w:r>
            <w:r>
              <w:rPr>
                <w:rFonts w:ascii="Arial"/>
                <w:sz w:val="16"/>
              </w:rPr>
              <w:t>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CF5EC68" w14:textId="77777777" w:rsidR="005C669D" w:rsidRDefault="00F9222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C669D" w14:paraId="40FE9A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001C07"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40129B" w14:textId="77777777" w:rsidR="005C669D" w:rsidRDefault="00F9222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616AAE3" w14:textId="77777777" w:rsidR="005C669D" w:rsidRDefault="00F922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A6937D"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7751820" w14:textId="77777777" w:rsidR="005C669D" w:rsidRDefault="00F92221">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22B44E4" w14:textId="77777777" w:rsidR="005C669D" w:rsidRDefault="005C669D"/>
        </w:tc>
      </w:tr>
      <w:tr w:rsidR="005C669D" w14:paraId="3709B4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731E2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59446B" w14:textId="77777777" w:rsidR="005C669D" w:rsidRDefault="00F92221">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CA28CD3" w14:textId="77777777" w:rsidR="005C669D" w:rsidRDefault="00F922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013DDD"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1AF1E81" w14:textId="77777777" w:rsidR="005C669D" w:rsidRDefault="00F92221">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631FED3" w14:textId="77777777" w:rsidR="005C669D" w:rsidRDefault="005C669D"/>
        </w:tc>
      </w:tr>
      <w:tr w:rsidR="005C669D" w14:paraId="1381F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6B012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174034" w14:textId="77777777" w:rsidR="005C669D" w:rsidRDefault="00F9222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506F657" w14:textId="77777777" w:rsidR="005C669D" w:rsidRDefault="00F922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252D36"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68446700" w14:textId="77777777" w:rsidR="005C669D" w:rsidRDefault="00F9222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3306AE8" w14:textId="77777777" w:rsidR="005C669D" w:rsidRDefault="005C669D"/>
        </w:tc>
      </w:tr>
      <w:tr w:rsidR="005C669D" w14:paraId="19955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B0752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8AB2CF" w14:textId="77777777" w:rsidR="005C669D" w:rsidRDefault="00F9222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BFA62AD" w14:textId="77777777" w:rsidR="005C669D" w:rsidRDefault="00F9222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A85884"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858BFB5" w14:textId="77777777" w:rsidR="005C669D" w:rsidRDefault="00F9222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FBF510D" w14:textId="77777777" w:rsidR="005C669D" w:rsidRDefault="005C669D"/>
        </w:tc>
      </w:tr>
      <w:tr w:rsidR="005C669D" w14:paraId="0E0CBD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7CC50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A08B57" w14:textId="77777777" w:rsidR="005C669D" w:rsidRDefault="00F9222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C0E7FF7" w14:textId="77777777" w:rsidR="005C669D" w:rsidRDefault="00F9222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500E35"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13DDB40"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tcPr>
          <w:p w14:paraId="7D10F179" w14:textId="77777777" w:rsidR="005C669D" w:rsidRDefault="005C669D"/>
        </w:tc>
      </w:tr>
      <w:tr w:rsidR="005C669D" w14:paraId="2B1FF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4F15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6AFC62" w14:textId="77777777" w:rsidR="005C669D" w:rsidRDefault="00F9222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A60FF6A" w14:textId="77777777" w:rsidR="005C669D" w:rsidRDefault="00F9222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3347BE"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85433BE"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tcPr>
          <w:p w14:paraId="3151D332" w14:textId="77777777" w:rsidR="005C669D" w:rsidRDefault="005C669D"/>
        </w:tc>
      </w:tr>
      <w:tr w:rsidR="005C669D" w14:paraId="0AE05C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58F42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A42E0" w14:textId="77777777" w:rsidR="005C669D" w:rsidRDefault="00F9222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7043748"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C9AFEE" w14:textId="77777777" w:rsidR="005C669D" w:rsidRDefault="00F9222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6F1114" w14:textId="77777777" w:rsidR="005C669D" w:rsidRDefault="00F9222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2EF2160" w14:textId="77777777" w:rsidR="005C669D" w:rsidRDefault="005C669D"/>
        </w:tc>
      </w:tr>
      <w:tr w:rsidR="005C669D" w14:paraId="27138E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8B72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A6E5D3" w14:textId="77777777" w:rsidR="005C669D" w:rsidRDefault="00F9222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9CBB242" w14:textId="77777777" w:rsidR="005C669D" w:rsidRDefault="00F9222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826950" w14:textId="77777777" w:rsidR="005C669D" w:rsidRDefault="00F9222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0F0C04" w14:textId="77777777" w:rsidR="005C669D" w:rsidRDefault="00F9222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04CA2EF" w14:textId="77777777" w:rsidR="005C669D" w:rsidRDefault="00F9222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C669D" w14:paraId="0C8002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4DCE7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F76807" w14:textId="77777777" w:rsidR="005C669D" w:rsidRDefault="00F9222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95EAD7B"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3238D4" w14:textId="77777777" w:rsidR="005C669D" w:rsidRDefault="00F9222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1BADB22" w14:textId="77777777" w:rsidR="005C669D" w:rsidRDefault="00F9222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8757115" w14:textId="77777777" w:rsidR="005C669D" w:rsidRDefault="00F9222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C669D" w14:paraId="77F65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43AD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B2ADF6" w14:textId="77777777" w:rsidR="005C669D" w:rsidRDefault="00F9222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4C89E5E" w14:textId="77777777" w:rsidR="005C669D" w:rsidRDefault="00F9222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05A7B" w14:textId="77777777" w:rsidR="005C669D" w:rsidRDefault="00F9222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4C14D2" w14:textId="77777777" w:rsidR="005C669D" w:rsidRDefault="00F9222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5C7AAF6" w14:textId="77777777" w:rsidR="005C669D" w:rsidRDefault="00F9222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5C669D" w14:paraId="07A63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78A74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B57481" w14:textId="77777777" w:rsidR="005C669D" w:rsidRDefault="00F9222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843576C" w14:textId="77777777" w:rsidR="005C669D" w:rsidRDefault="00F922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7DACE9" w14:textId="77777777" w:rsidR="005C669D" w:rsidRDefault="00F9222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25F6F50" w14:textId="77777777" w:rsidR="005C669D" w:rsidRDefault="00F9222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23E35E3" w14:textId="77777777" w:rsidR="005C669D" w:rsidRDefault="005C669D"/>
        </w:tc>
      </w:tr>
      <w:tr w:rsidR="005C669D" w14:paraId="6EDCA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EE2CC1"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37A58E" w14:textId="77777777" w:rsidR="005C669D" w:rsidRDefault="00F9222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D71053" w14:textId="77777777" w:rsidR="005C669D" w:rsidRDefault="00F922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9A34E4"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EBE885" w14:textId="77777777" w:rsidR="005C669D" w:rsidRDefault="00F9222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43FA0C" w14:textId="77777777" w:rsidR="005C669D" w:rsidRDefault="005C669D"/>
        </w:tc>
      </w:tr>
      <w:tr w:rsidR="005C669D" w14:paraId="20D0E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6BE9D"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2B4083" w14:textId="77777777" w:rsidR="005C669D" w:rsidRDefault="00F9222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56B344" w14:textId="77777777" w:rsidR="005C669D" w:rsidRDefault="00F9222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27EAB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64D629" w14:textId="77777777" w:rsidR="005C669D" w:rsidRDefault="00F9222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78AEA6" w14:textId="77777777" w:rsidR="005C669D" w:rsidRDefault="005C669D"/>
        </w:tc>
      </w:tr>
      <w:tr w:rsidR="005C669D" w14:paraId="22E828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85C50B"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E4E528" w14:textId="77777777" w:rsidR="005C669D" w:rsidRDefault="00F9222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7DECF"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6B9CA4" w14:textId="77777777" w:rsidR="005C669D" w:rsidRDefault="00F9222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6519B7" w14:textId="77777777" w:rsidR="005C669D" w:rsidRDefault="00F9222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986F06" w14:textId="77777777" w:rsidR="005C669D" w:rsidRDefault="005C669D"/>
        </w:tc>
      </w:tr>
      <w:tr w:rsidR="005C669D" w14:paraId="145BE2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6A5351"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0B2D2E" w14:textId="77777777" w:rsidR="005C669D" w:rsidRDefault="00F9222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D126FC"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D17354"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4238EE"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8ECD04" w14:textId="77777777" w:rsidR="005C669D" w:rsidRDefault="005C669D"/>
        </w:tc>
      </w:tr>
      <w:tr w:rsidR="005C669D" w14:paraId="63CE7A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FAFCA3"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BAC7BD" w14:textId="77777777" w:rsidR="005C669D" w:rsidRDefault="00F9222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8D854A" w14:textId="77777777" w:rsidR="005C669D" w:rsidRDefault="00F922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3F2373"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3FDC21" w14:textId="77777777" w:rsidR="005C669D" w:rsidRDefault="00F9222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ECA04C" w14:textId="77777777" w:rsidR="005C669D" w:rsidRDefault="005C669D"/>
        </w:tc>
      </w:tr>
      <w:tr w:rsidR="005C669D" w14:paraId="344B92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3684AA"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8C1312" w14:textId="77777777" w:rsidR="005C669D" w:rsidRDefault="00F9222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C484E9"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2BDAA7" w14:textId="77777777" w:rsidR="005C669D" w:rsidRDefault="00F9222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7003BE" w14:textId="77777777" w:rsidR="005C669D" w:rsidRDefault="00F9222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4C9061" w14:textId="77777777" w:rsidR="005C669D" w:rsidRDefault="005C669D"/>
        </w:tc>
      </w:tr>
      <w:tr w:rsidR="005C669D" w14:paraId="6C1C4B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425010"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066707" w14:textId="77777777" w:rsidR="005C669D" w:rsidRDefault="00F9222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AB62FD" w14:textId="77777777" w:rsidR="005C669D" w:rsidRDefault="00F9222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016FE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2E0133" w14:textId="77777777" w:rsidR="005C669D" w:rsidRDefault="00F9222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F0E20A" w14:textId="77777777" w:rsidR="005C669D" w:rsidRDefault="00F92221">
            <w:r>
              <w:rPr>
                <w:rFonts w:ascii="Arial"/>
                <w:b/>
                <w:sz w:val="16"/>
              </w:rPr>
              <w:t>Cross-reference:</w:t>
            </w:r>
            <w:r>
              <w:rPr>
                <w:rFonts w:ascii="Arial"/>
                <w:b/>
                <w:sz w:val="16"/>
              </w:rPr>
              <w:br/>
            </w:r>
            <w:r>
              <w:rPr>
                <w:rFonts w:ascii="Arial"/>
                <w:sz w:val="16"/>
              </w:rPr>
              <w:t>AllSummariesAndRecords</w:t>
            </w:r>
          </w:p>
        </w:tc>
      </w:tr>
      <w:tr w:rsidR="005C669D" w14:paraId="05627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81FFF3"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44D6A2" w14:textId="77777777" w:rsidR="005C669D" w:rsidRDefault="00F9222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EAD806" w14:textId="77777777" w:rsidR="005C669D" w:rsidRDefault="00F922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6E297B"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3A4293" w14:textId="77777777" w:rsidR="005C669D" w:rsidRDefault="00F9222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18FB03" w14:textId="77777777" w:rsidR="005C669D" w:rsidRDefault="005C669D"/>
        </w:tc>
      </w:tr>
      <w:tr w:rsidR="005C669D" w14:paraId="72233D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19B811"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B733AD" w14:textId="77777777" w:rsidR="005C669D" w:rsidRDefault="00F9222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4642F8"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841D1A"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5D55B3"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AD730B" w14:textId="77777777" w:rsidR="005C669D" w:rsidRDefault="005C669D"/>
        </w:tc>
      </w:tr>
      <w:tr w:rsidR="005C669D" w14:paraId="70D59E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FFC15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A8486D" w14:textId="77777777" w:rsidR="005C669D" w:rsidRDefault="00F9222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EF24B5"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602CEA"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A7DBE9"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AC3763" w14:textId="77777777" w:rsidR="005C669D" w:rsidRDefault="005C669D"/>
        </w:tc>
      </w:tr>
      <w:tr w:rsidR="005C669D" w14:paraId="3EAFCD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23883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2E4122" w14:textId="77777777" w:rsidR="005C669D" w:rsidRDefault="00F9222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D859F4D" w14:textId="77777777" w:rsidR="005C669D" w:rsidRDefault="00F9222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3D20A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61B15D7" w14:textId="77777777" w:rsidR="005C669D" w:rsidRDefault="00F9222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821AB26" w14:textId="77777777" w:rsidR="005C669D" w:rsidRDefault="005C669D"/>
        </w:tc>
      </w:tr>
      <w:tr w:rsidR="005C669D" w14:paraId="62640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59B266"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1DF4FC" w14:textId="77777777" w:rsidR="005C669D" w:rsidRDefault="00F9222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54C19D2"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8788ED" w14:textId="77777777" w:rsidR="005C669D" w:rsidRDefault="00F9222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19C9FE1" w14:textId="77777777" w:rsidR="005C669D" w:rsidRDefault="00F9222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0AE1B8E" w14:textId="77777777" w:rsidR="005C669D" w:rsidRDefault="005C669D"/>
        </w:tc>
      </w:tr>
      <w:tr w:rsidR="005C669D" w14:paraId="4FE811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417DE6"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87A425" w14:textId="77777777" w:rsidR="005C669D" w:rsidRDefault="00F9222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FB0CCC7"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AC9DA7" w14:textId="77777777" w:rsidR="005C669D" w:rsidRDefault="00F9222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528BB5A" w14:textId="77777777" w:rsidR="005C669D" w:rsidRDefault="00F9222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A84191" w14:textId="77777777" w:rsidR="005C669D" w:rsidRDefault="005C669D"/>
        </w:tc>
      </w:tr>
      <w:tr w:rsidR="005C669D" w14:paraId="60EF8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EC5E3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E80487" w14:textId="77777777" w:rsidR="005C669D" w:rsidRDefault="00F9222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029BFD"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2716C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A25A70"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745BB8" w14:textId="77777777" w:rsidR="005C669D" w:rsidRDefault="005C669D"/>
        </w:tc>
      </w:tr>
      <w:tr w:rsidR="005C669D" w14:paraId="04A118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B62B3E"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A5D797" w14:textId="77777777" w:rsidR="005C669D" w:rsidRDefault="00F9222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4CB589" w14:textId="77777777" w:rsidR="005C669D" w:rsidRDefault="00F922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DD485F"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2E4B3D" w14:textId="77777777" w:rsidR="005C669D" w:rsidRDefault="00F92221">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093E20" w14:textId="77777777" w:rsidR="005C669D" w:rsidRDefault="005C669D"/>
        </w:tc>
      </w:tr>
      <w:tr w:rsidR="005C669D" w14:paraId="74C39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3EA63C"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7C1FA5" w14:textId="77777777" w:rsidR="005C669D" w:rsidRDefault="00F9222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D6BA3D"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3599B" w14:textId="77777777" w:rsidR="005C669D" w:rsidRDefault="00F92221">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813F91" w14:textId="77777777" w:rsidR="005C669D" w:rsidRDefault="00F9222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705041" w14:textId="77777777" w:rsidR="005C669D" w:rsidRDefault="005C669D"/>
        </w:tc>
      </w:tr>
      <w:tr w:rsidR="005C669D" w14:paraId="75C6F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A18CF"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568702" w14:textId="77777777" w:rsidR="005C669D" w:rsidRDefault="00F9222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8607FB"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D011F" w14:textId="77777777" w:rsidR="005C669D" w:rsidRDefault="00F92221">
            <w:r>
              <w:rPr>
                <w:rFonts w:ascii="Arial"/>
                <w:b/>
                <w:sz w:val="16"/>
              </w:rPr>
              <w:t>Picklist values:</w:t>
            </w:r>
            <w:r>
              <w:rPr>
                <w:rFonts w:ascii="Arial"/>
                <w:sz w:val="16"/>
              </w:rPr>
              <w:br/>
              <w:t xml:space="preserve">- OECD </w:t>
            </w:r>
            <w:r>
              <w:rPr>
                <w:rFonts w:ascii="Arial"/>
                <w:sz w:val="16"/>
              </w:rPr>
              <w:t>Guideline 407 (Repeated Dose 28-Day Oral Toxicity Study in Rodents)</w:t>
            </w:r>
            <w:r>
              <w:rPr>
                <w:rFonts w:ascii="Arial"/>
                <w:sz w:val="16"/>
              </w:rPr>
              <w:br/>
              <w:t>- OECD Guideline 408 (Repeated Dose 90-Day Oral Toxicity Study in Rodents)</w:t>
            </w:r>
            <w:r>
              <w:rPr>
                <w:rFonts w:ascii="Arial"/>
                <w:sz w:val="16"/>
              </w:rPr>
              <w:br/>
              <w:t>- OECD Guideline 412 (Subacute Inhalation Toxicity: 28-Day Study) - [./.]</w:t>
            </w:r>
            <w:r>
              <w:rPr>
                <w:rFonts w:ascii="Arial"/>
                <w:sz w:val="16"/>
              </w:rPr>
              <w:br/>
              <w:t>- OECD Guideline 413 (Subchronic Inhala</w:t>
            </w:r>
            <w:r>
              <w:rPr>
                <w:rFonts w:ascii="Arial"/>
                <w:sz w:val="16"/>
              </w:rPr>
              <w:t>tion Toxicity: 90-Day Study) - [before 9 October 2017]</w:t>
            </w:r>
            <w:r>
              <w:rPr>
                <w:rFonts w:ascii="Arial"/>
                <w:sz w:val="16"/>
              </w:rPr>
              <w:br/>
              <w:t>- OECD Guideline 413 (90-Day (Subchronic) Inhalation Toxicity Study - [from 9 October 2017]</w:t>
            </w:r>
            <w:r>
              <w:rPr>
                <w:rFonts w:ascii="Arial"/>
                <w:sz w:val="16"/>
              </w:rPr>
              <w:br/>
              <w:t>- OECD Guideline 418 (Delayed Neurotoxicity of Organophosphorus Substances Following Acute Exposure)</w:t>
            </w:r>
            <w:r>
              <w:rPr>
                <w:rFonts w:ascii="Arial"/>
                <w:sz w:val="16"/>
              </w:rPr>
              <w:br/>
              <w:t>- OECD G</w:t>
            </w:r>
            <w:r>
              <w:rPr>
                <w:rFonts w:ascii="Arial"/>
                <w:sz w:val="16"/>
              </w:rPr>
              <w:t>uideline 419 (Delayed Neurotoxicity of Organophosphorus Substances: 28-Day Repeated Dose Study)</w:t>
            </w:r>
            <w:r>
              <w:rPr>
                <w:rFonts w:ascii="Arial"/>
                <w:sz w:val="16"/>
              </w:rPr>
              <w:br/>
            </w:r>
            <w:r>
              <w:rPr>
                <w:rFonts w:ascii="Arial"/>
                <w:sz w:val="16"/>
              </w:rPr>
              <w:lastRenderedPageBreak/>
              <w:t>- OECD Guideline 422 (Combined Repeated Dose Toxicity Study with the Reproduction / Developmental Toxicity Screening Test)</w:t>
            </w:r>
            <w:r>
              <w:rPr>
                <w:rFonts w:ascii="Arial"/>
                <w:sz w:val="16"/>
              </w:rPr>
              <w:br/>
              <w:t>- OECD Guideline 424 (Neurotoxicity S</w:t>
            </w:r>
            <w:r>
              <w:rPr>
                <w:rFonts w:ascii="Arial"/>
                <w:sz w:val="16"/>
              </w:rPr>
              <w:t>tudy in Rodents)</w:t>
            </w:r>
            <w:r>
              <w:rPr>
                <w:rFonts w:ascii="Arial"/>
                <w:sz w:val="16"/>
              </w:rPr>
              <w:br/>
              <w:t>- OECD Guideline 426 (Developmental Neurotoxicity Study)</w:t>
            </w:r>
            <w:r>
              <w:rPr>
                <w:rFonts w:ascii="Arial"/>
                <w:sz w:val="16"/>
              </w:rPr>
              <w:br/>
              <w:t>- OECD Guideline 443 (Extended One-Generation Reproductive Toxicity Study)</w:t>
            </w:r>
            <w:r>
              <w:rPr>
                <w:rFonts w:ascii="Arial"/>
                <w:sz w:val="16"/>
              </w:rPr>
              <w:br/>
              <w:t>- EU Method B.7 (Repeated Dose (28 Days) Toxicity (Oral))</w:t>
            </w:r>
            <w:r>
              <w:rPr>
                <w:rFonts w:ascii="Arial"/>
                <w:sz w:val="16"/>
              </w:rPr>
              <w:br/>
              <w:t>- EU Method B.8 (Subacute Inhalation Toxicity: 28</w:t>
            </w:r>
            <w:r>
              <w:rPr>
                <w:rFonts w:ascii="Arial"/>
                <w:sz w:val="16"/>
              </w:rPr>
              <w:t>-Day Study) - [./.]</w:t>
            </w:r>
            <w:r>
              <w:rPr>
                <w:rFonts w:ascii="Arial"/>
                <w:sz w:val="16"/>
              </w:rPr>
              <w:br/>
              <w:t>- EU Method B.26 (Sub-Chronic Oral Toxicity Test: Repeated Dose 90-Day Oral Toxicity Study in Rodents)</w:t>
            </w:r>
            <w:r>
              <w:rPr>
                <w:rFonts w:ascii="Arial"/>
                <w:sz w:val="16"/>
              </w:rPr>
              <w:br/>
              <w:t>- EU Method B.29 (Sub-Chronic Inhalation Toxicity:90-Day Study) - [./.]</w:t>
            </w:r>
            <w:r>
              <w:rPr>
                <w:rFonts w:ascii="Arial"/>
                <w:sz w:val="16"/>
              </w:rPr>
              <w:br/>
              <w:t>- EU Method B.30 (Chronic Toxicity Studies) - [./.]</w:t>
            </w:r>
            <w:r>
              <w:rPr>
                <w:rFonts w:ascii="Arial"/>
                <w:sz w:val="16"/>
              </w:rPr>
              <w:br/>
              <w:t>- EU Meth</w:t>
            </w:r>
            <w:r>
              <w:rPr>
                <w:rFonts w:ascii="Arial"/>
                <w:sz w:val="16"/>
              </w:rPr>
              <w:t>od B.33 (Combined Chronic Toxicity / Carcinogenicity Test)</w:t>
            </w:r>
            <w:r>
              <w:rPr>
                <w:rFonts w:ascii="Arial"/>
                <w:sz w:val="16"/>
              </w:rPr>
              <w:br/>
              <w:t>- EU Method B.37 (Delayed Neurotoxicity of Organophosphorus Substances Following Acute Exposure)</w:t>
            </w:r>
            <w:r>
              <w:rPr>
                <w:rFonts w:ascii="Arial"/>
                <w:sz w:val="16"/>
              </w:rPr>
              <w:br/>
              <w:t>- EU Method B.38 (Delayed Neurotoxicity of Organophosphorus Substances 28-Day Repeated Dose Study)</w:t>
            </w:r>
            <w:r>
              <w:rPr>
                <w:rFonts w:ascii="Arial"/>
                <w:sz w:val="16"/>
              </w:rPr>
              <w:br/>
              <w:t>-</w:t>
            </w:r>
            <w:r>
              <w:rPr>
                <w:rFonts w:ascii="Arial"/>
                <w:sz w:val="16"/>
              </w:rPr>
              <w:t xml:space="preserve"> EU Method B.43 (Neurotoxicity Study in Rodents)</w:t>
            </w:r>
            <w:r>
              <w:rPr>
                <w:rFonts w:ascii="Arial"/>
                <w:sz w:val="16"/>
              </w:rPr>
              <w:br/>
              <w:t>- EU Method B.53 (Developmental Neurotoxicity Study)</w:t>
            </w:r>
            <w:r>
              <w:rPr>
                <w:rFonts w:ascii="Arial"/>
                <w:sz w:val="16"/>
              </w:rPr>
              <w:br/>
              <w:t>- EU Method B.56 (Extended One-Generation Reproductive Toxicity Study)</w:t>
            </w:r>
            <w:r>
              <w:rPr>
                <w:rFonts w:ascii="Arial"/>
                <w:sz w:val="16"/>
              </w:rPr>
              <w:br/>
              <w:t>- EPA OPP 81-7 (Delayed Neurotoxicity of Organophosphorus Substances Following Acut</w:t>
            </w:r>
            <w:r>
              <w:rPr>
                <w:rFonts w:ascii="Arial"/>
                <w:sz w:val="16"/>
              </w:rPr>
              <w:t>e and 28-Day Exposure)</w:t>
            </w:r>
            <w:r>
              <w:rPr>
                <w:rFonts w:ascii="Arial"/>
                <w:sz w:val="16"/>
              </w:rPr>
              <w:br/>
              <w:t>- EPA OPP 81-8 (Neurotoxicity Screening Battery)</w:t>
            </w:r>
            <w:r>
              <w:rPr>
                <w:rFonts w:ascii="Arial"/>
                <w:sz w:val="16"/>
              </w:rPr>
              <w:br/>
              <w:t>- EPA OPP 82-4 (90-Day Inhalation Toxicity)</w:t>
            </w:r>
            <w:r>
              <w:rPr>
                <w:rFonts w:ascii="Arial"/>
                <w:sz w:val="16"/>
              </w:rPr>
              <w:br/>
              <w:t>- EPA OPP 83-1 (Chronic Toxicity)</w:t>
            </w:r>
            <w:r>
              <w:rPr>
                <w:rFonts w:ascii="Arial"/>
                <w:sz w:val="16"/>
              </w:rPr>
              <w:br/>
              <w:t>- EPA OPP 83-6 (Developmental Neurotoxicity Study)</w:t>
            </w:r>
            <w:r>
              <w:rPr>
                <w:rFonts w:ascii="Arial"/>
                <w:sz w:val="16"/>
              </w:rPr>
              <w:br/>
            </w:r>
            <w:r>
              <w:rPr>
                <w:rFonts w:ascii="Arial"/>
                <w:sz w:val="16"/>
              </w:rPr>
              <w:lastRenderedPageBreak/>
              <w:t>- EPA OPP 85-5 (Schedule-Controlled Neurotoxicity Study</w:t>
            </w:r>
            <w:r>
              <w:rPr>
                <w:rFonts w:ascii="Arial"/>
                <w:sz w:val="16"/>
              </w:rPr>
              <w:t>)</w:t>
            </w:r>
            <w:r>
              <w:rPr>
                <w:rFonts w:ascii="Arial"/>
                <w:sz w:val="16"/>
              </w:rPr>
              <w:br/>
              <w:t>- EPA OPP 85-6 (Peripheral Nerve Function)</w:t>
            </w:r>
            <w:r>
              <w:rPr>
                <w:rFonts w:ascii="Arial"/>
                <w:sz w:val="16"/>
              </w:rPr>
              <w:br/>
              <w:t>- EPA OPPTS 870.3465 (90-Day Inhalation Toxicity)</w:t>
            </w:r>
            <w:r>
              <w:rPr>
                <w:rFonts w:ascii="Arial"/>
                <w:sz w:val="16"/>
              </w:rPr>
              <w:br/>
              <w:t>- EPA OPPTS 870.3600 (Inhalation Developmental Toxicity Screen)</w:t>
            </w:r>
            <w:r>
              <w:rPr>
                <w:rFonts w:ascii="Arial"/>
                <w:sz w:val="16"/>
              </w:rPr>
              <w:br/>
              <w:t>- EPA OPPTS 870.3700 (Prenatal Developmental Toxicity Study)</w:t>
            </w:r>
            <w:r>
              <w:rPr>
                <w:rFonts w:ascii="Arial"/>
                <w:sz w:val="16"/>
              </w:rPr>
              <w:br/>
              <w:t>- EPA OPPTS 870.4100 (Chronic Toxici</w:t>
            </w:r>
            <w:r>
              <w:rPr>
                <w:rFonts w:ascii="Arial"/>
                <w:sz w:val="16"/>
              </w:rPr>
              <w:t>ty)</w:t>
            </w:r>
            <w:r>
              <w:rPr>
                <w:rFonts w:ascii="Arial"/>
                <w:sz w:val="16"/>
              </w:rPr>
              <w:br/>
              <w:t>- EPA OPPTS 870.6100 (Acute and 28-Day Delayed Neurotoxicity of Organophosphorus Substances)</w:t>
            </w:r>
            <w:r>
              <w:rPr>
                <w:rFonts w:ascii="Arial"/>
                <w:sz w:val="16"/>
              </w:rPr>
              <w:br/>
              <w:t>- EPA OPPTS 870.6200 (Neurotoxicity Screening Battery)</w:t>
            </w:r>
            <w:r>
              <w:rPr>
                <w:rFonts w:ascii="Arial"/>
                <w:sz w:val="16"/>
              </w:rPr>
              <w:br/>
              <w:t>- EPA OPPTS 870.6300 (Developmental Neurotoxicity Study)</w:t>
            </w:r>
            <w:r>
              <w:rPr>
                <w:rFonts w:ascii="Arial"/>
                <w:sz w:val="16"/>
              </w:rPr>
              <w:br/>
              <w:t>- EPA OPPTS 870.6500 (Schedule-Controlled Neuro</w:t>
            </w:r>
            <w:r>
              <w:rPr>
                <w:rFonts w:ascii="Arial"/>
                <w:sz w:val="16"/>
              </w:rPr>
              <w:t>toxicity Study)</w:t>
            </w:r>
            <w:r>
              <w:rPr>
                <w:rFonts w:ascii="Arial"/>
                <w:sz w:val="16"/>
              </w:rPr>
              <w:br/>
              <w:t>- EPA OPPTS 870.6850 (Peripheral Nerve Function)</w:t>
            </w:r>
            <w:r>
              <w:rPr>
                <w:rFonts w:ascii="Arial"/>
                <w:sz w:val="16"/>
              </w:rPr>
              <w:br/>
              <w:t>- EPA OPPTS 870.6855 (Neurophysiology: Sensory Evoked Potentials)</w:t>
            </w:r>
            <w:r>
              <w:rPr>
                <w:rFonts w:ascii="Arial"/>
                <w:sz w:val="16"/>
              </w:rPr>
              <w:br/>
              <w:t>- EPA OTS 795.2500 (Developmental Neurotoxicity Screen)</w:t>
            </w:r>
            <w:r>
              <w:rPr>
                <w:rFonts w:ascii="Arial"/>
                <w:sz w:val="16"/>
              </w:rPr>
              <w:br/>
              <w:t>- EPA OTS 798.2450 (90-Day Inhalation Toxicity)</w:t>
            </w:r>
            <w:r>
              <w:rPr>
                <w:rFonts w:ascii="Arial"/>
                <w:sz w:val="16"/>
              </w:rPr>
              <w:br/>
              <w:t>- EPA OTS 798.3260 (C</w:t>
            </w:r>
            <w:r>
              <w:rPr>
                <w:rFonts w:ascii="Arial"/>
                <w:sz w:val="16"/>
              </w:rPr>
              <w:t>hronic Toxicity)</w:t>
            </w:r>
            <w:r>
              <w:rPr>
                <w:rFonts w:ascii="Arial"/>
                <w:sz w:val="16"/>
              </w:rPr>
              <w:br/>
              <w:t>- EPA OTS 798.6050 (Neurotoxicity Screening Battery)</w:t>
            </w:r>
            <w:r>
              <w:rPr>
                <w:rFonts w:ascii="Arial"/>
                <w:sz w:val="16"/>
              </w:rPr>
              <w:br/>
              <w:t>- EPA OTS 798.6450 (Acute and 28-Day Delayed Neurotoxicity of Organophosphorus Substances)</w:t>
            </w:r>
            <w:r>
              <w:rPr>
                <w:rFonts w:ascii="Arial"/>
                <w:sz w:val="16"/>
              </w:rPr>
              <w:br/>
              <w:t>- EPA OTS 798.6500 (Schedule-Controlled Neurotoxicity Study)</w:t>
            </w:r>
            <w:r>
              <w:rPr>
                <w:rFonts w:ascii="Arial"/>
                <w:sz w:val="16"/>
              </w:rPr>
              <w:br/>
              <w:t>- EPA OTS 798.6540 (Acute and 28-D</w:t>
            </w:r>
            <w:r>
              <w:rPr>
                <w:rFonts w:ascii="Arial"/>
                <w:sz w:val="16"/>
              </w:rPr>
              <w:t>ay Delayed Neurotoxicity of Organophosphorus Substances)</w:t>
            </w:r>
            <w:r>
              <w:rPr>
                <w:rFonts w:ascii="Arial"/>
                <w:sz w:val="16"/>
              </w:rPr>
              <w:br/>
              <w:t>- EPA OTS 798.6560 (Acute and 28-Day Delayed Neurotoxicity of Organophosphorus Substances)</w:t>
            </w:r>
            <w:r>
              <w:rPr>
                <w:rFonts w:ascii="Arial"/>
                <w:sz w:val="16"/>
              </w:rPr>
              <w:br/>
              <w:t>- EPA OTS 798.6850 (Peripheral Nerve Function)</w:t>
            </w:r>
            <w:r>
              <w:rPr>
                <w:rFonts w:ascii="Arial"/>
                <w:sz w:val="16"/>
              </w:rPr>
              <w:br/>
            </w:r>
            <w:r>
              <w:rPr>
                <w:rFonts w:ascii="Arial"/>
                <w:sz w:val="16"/>
              </w:rPr>
              <w:lastRenderedPageBreak/>
              <w:t>- EPA OTS 798.6855 (Neurophysiology: Sensory Evoked Potential</w:t>
            </w:r>
            <w:r>
              <w:rPr>
                <w:rFonts w:ascii="Arial"/>
                <w:sz w:val="16"/>
              </w:rPr>
              <w: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50F368" w14:textId="77777777" w:rsidR="005C669D" w:rsidRDefault="00F92221">
            <w:r>
              <w:rPr>
                <w:rFonts w:ascii="Arial"/>
                <w:sz w:val="16"/>
              </w:rPr>
              <w:lastRenderedPageBreak/>
              <w:t>Select the applicable test guideline, e.g. 'OECD Guideline xxx'. If the test guideline used is not listed, choose 'other:' and specify the test guideline in the related text field. Information on the version and date of the guideline used and/o</w:t>
            </w:r>
            <w:r>
              <w:rPr>
                <w:rFonts w:ascii="Arial"/>
                <w:sz w:val="16"/>
              </w:rPr>
              <w:t>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w:t>
            </w:r>
            <w:r>
              <w:rPr>
                <w:rFonts w:ascii="Arial"/>
                <w:sz w:val="16"/>
              </w:rPr>
              <w:t>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w:t>
            </w:r>
            <w:r>
              <w:rPr>
                <w:rFonts w:ascii="Arial"/>
                <w:sz w:val="16"/>
              </w:rPr>
              <w:t>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969B0C" w14:textId="77777777" w:rsidR="005C669D" w:rsidRDefault="00F92221">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5C669D" w14:paraId="7BAD8B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661AF2"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24BA2A" w14:textId="77777777" w:rsidR="005C669D" w:rsidRDefault="00F9222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06A7AA"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5AE666"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458F06" w14:textId="77777777" w:rsidR="005C669D" w:rsidRDefault="00F92221">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8CCD51" w14:textId="77777777" w:rsidR="005C669D" w:rsidRDefault="00F92221">
            <w:r>
              <w:rPr>
                <w:rFonts w:ascii="Arial"/>
                <w:b/>
                <w:sz w:val="16"/>
              </w:rPr>
              <w:t>Guidance for field condition:</w:t>
            </w:r>
            <w:r>
              <w:rPr>
                <w:rFonts w:ascii="Arial"/>
                <w:b/>
                <w:sz w:val="16"/>
              </w:rPr>
              <w:br/>
            </w:r>
            <w:r>
              <w:rPr>
                <w:rFonts w:ascii="Arial"/>
                <w:sz w:val="16"/>
              </w:rPr>
              <w:t>Condition: Field active only if 'Qualifier' is not 'no guideline ...'</w:t>
            </w:r>
          </w:p>
        </w:tc>
      </w:tr>
      <w:tr w:rsidR="005C669D" w14:paraId="417112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BDFC7F"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8C79D0" w14:textId="77777777" w:rsidR="005C669D" w:rsidRDefault="00F9222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2A0D0E"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43D2E3"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FE3199" w14:textId="77777777" w:rsidR="005C669D" w:rsidRDefault="00F92221">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C179F9" w14:textId="77777777" w:rsidR="005C669D" w:rsidRDefault="00F92221">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5C669D" w14:paraId="1A775D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1CE45"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B2EA22" w14:textId="77777777" w:rsidR="005C669D" w:rsidRDefault="00F9222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CCF59E"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F76B04"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D15046"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013C6A" w14:textId="77777777" w:rsidR="005C669D" w:rsidRDefault="005C669D"/>
        </w:tc>
      </w:tr>
      <w:tr w:rsidR="005C669D" w14:paraId="5D074E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52F996"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3DF3F7" w14:textId="77777777" w:rsidR="005C669D" w:rsidRDefault="00F9222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5C529F6" w14:textId="77777777" w:rsidR="005C669D" w:rsidRDefault="00F922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E7BD67" w14:textId="77777777" w:rsidR="005C669D" w:rsidRDefault="00F9222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r>
            <w:r>
              <w:rPr>
                <w:rFonts w:ascii="Arial"/>
                <w:sz w:val="16"/>
              </w:rPr>
              <w:lastRenderedPageBreak/>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059D5CA" w14:textId="77777777" w:rsidR="005C669D" w:rsidRDefault="00F92221">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w:t>
            </w:r>
            <w:r>
              <w:rPr>
                <w:rFonts w:ascii="Arial"/>
                <w:sz w:val="16"/>
              </w:rPr>
              <w:lastRenderedPageBreak/>
              <w:t>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16B50CC" w14:textId="77777777" w:rsidR="005C669D" w:rsidRDefault="005C669D"/>
        </w:tc>
      </w:tr>
      <w:tr w:rsidR="005C669D" w14:paraId="56DAA8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18834"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E32395" w14:textId="77777777" w:rsidR="005C669D" w:rsidRDefault="00F9222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AD8EC29"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E8C359" w14:textId="77777777" w:rsidR="005C669D" w:rsidRDefault="00F92221">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9B2119" w14:textId="77777777" w:rsidR="005C669D" w:rsidRDefault="00F92221">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45187FC" w14:textId="77777777" w:rsidR="005C669D" w:rsidRDefault="005C669D"/>
        </w:tc>
      </w:tr>
      <w:tr w:rsidR="005C669D" w14:paraId="4EB287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7D8F8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F7437E" w14:textId="77777777" w:rsidR="005C669D" w:rsidRDefault="00F92221">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4CE52DBC"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1873F8" w14:textId="77777777" w:rsidR="005C669D" w:rsidRDefault="00F9222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825AF6F" w14:textId="77777777" w:rsidR="005C669D" w:rsidRDefault="00F92221">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18C813F6" w14:textId="77777777" w:rsidR="005C669D" w:rsidRDefault="005C669D"/>
        </w:tc>
      </w:tr>
      <w:tr w:rsidR="005C669D" w14:paraId="200804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0AEFD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8A06465" w14:textId="77777777" w:rsidR="005C669D" w:rsidRDefault="00F9222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386D9A"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D190E6"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B0AD62"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F85CAC" w14:textId="77777777" w:rsidR="005C669D" w:rsidRDefault="005C669D"/>
        </w:tc>
      </w:tr>
      <w:tr w:rsidR="005C669D" w14:paraId="65D59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A86B0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E5032" w14:textId="77777777" w:rsidR="005C669D" w:rsidRDefault="00F9222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BF75C9C" w14:textId="77777777" w:rsidR="005C669D" w:rsidRDefault="00F92221">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BA8D3B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6CE136D" w14:textId="77777777" w:rsidR="005C669D" w:rsidRDefault="00F92221">
            <w:r>
              <w:rPr>
                <w:rFonts w:ascii="Arial"/>
                <w:sz w:val="16"/>
              </w:rPr>
              <w:t xml:space="preserve">Select the appropriate Test Material Information (TMI) record. If not available in the repository, create a new one. You may also copy (clone) an </w:t>
            </w:r>
            <w:r>
              <w:rPr>
                <w:rFonts w:ascii="Arial"/>
                <w:sz w:val="16"/>
              </w:rPr>
              <w:t xml:space="preserve">existing TMI record, edit it and store it as new </w:t>
            </w:r>
            <w:r>
              <w:rPr>
                <w:rFonts w:ascii="Arial"/>
                <w:sz w:val="16"/>
              </w:rPr>
              <w:lastRenderedPageBreak/>
              <w:t>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ACC2C8A" w14:textId="77777777" w:rsidR="005C669D" w:rsidRDefault="00F92221">
            <w:r>
              <w:rPr>
                <w:rFonts w:ascii="Arial"/>
                <w:b/>
                <w:sz w:val="16"/>
              </w:rPr>
              <w:lastRenderedPageBreak/>
              <w:t>Cross-reference:</w:t>
            </w:r>
            <w:r>
              <w:rPr>
                <w:rFonts w:ascii="Arial"/>
                <w:b/>
                <w:sz w:val="16"/>
              </w:rPr>
              <w:br/>
            </w:r>
            <w:r>
              <w:rPr>
                <w:rFonts w:ascii="Arial"/>
                <w:sz w:val="16"/>
              </w:rPr>
              <w:t>TEST_MATERIAL_INFORMATION</w:t>
            </w:r>
          </w:p>
        </w:tc>
      </w:tr>
      <w:tr w:rsidR="005C669D" w14:paraId="41754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CA04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7E6B62" w14:textId="77777777" w:rsidR="005C669D" w:rsidRDefault="00F9222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DEA7E66" w14:textId="77777777" w:rsidR="005C669D" w:rsidRDefault="00F92221">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7FFC2D4"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9E22C90" w14:textId="77777777" w:rsidR="005C669D" w:rsidRDefault="00F92221">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64D4595E" w14:textId="77777777" w:rsidR="005C669D" w:rsidRDefault="00F92221">
            <w:r>
              <w:rPr>
                <w:rFonts w:ascii="Arial"/>
                <w:b/>
                <w:sz w:val="16"/>
              </w:rPr>
              <w:t>Cross-reference:</w:t>
            </w:r>
            <w:r>
              <w:rPr>
                <w:rFonts w:ascii="Arial"/>
                <w:b/>
                <w:sz w:val="16"/>
              </w:rPr>
              <w:br/>
            </w:r>
            <w:r>
              <w:rPr>
                <w:rFonts w:ascii="Arial"/>
                <w:sz w:val="16"/>
              </w:rPr>
              <w:t>TEST_MATERIAL_INFORMATION</w:t>
            </w:r>
          </w:p>
        </w:tc>
      </w:tr>
      <w:tr w:rsidR="005C669D" w14:paraId="60785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708F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A098F2" w14:textId="77777777" w:rsidR="005C669D" w:rsidRDefault="00F9222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C1836E3" w14:textId="77777777" w:rsidR="005C669D" w:rsidRDefault="00F922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FE5411" w14:textId="77777777" w:rsidR="005C669D" w:rsidRDefault="00F92221">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with the </w:t>
            </w:r>
            <w:r>
              <w:rPr>
                <w:rFonts w:ascii="Arial"/>
                <w:sz w:val="16"/>
              </w:rPr>
              <w:lastRenderedPageBreak/>
              <w:t>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22EBF375" w14:textId="77777777" w:rsidR="005C669D" w:rsidRDefault="00F92221">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r>
            <w:r>
              <w:rPr>
                <w:rFonts w:ascii="Arial"/>
                <w:sz w:val="16"/>
              </w:rPr>
              <w:lastRenderedPageBreak/>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0E79CD4" w14:textId="77777777" w:rsidR="005C669D" w:rsidRDefault="005C669D"/>
        </w:tc>
      </w:tr>
      <w:tr w:rsidR="005C669D" w14:paraId="699C9C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77673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FF874" w14:textId="77777777" w:rsidR="005C669D" w:rsidRDefault="00F92221">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6AB78EC" w14:textId="77777777" w:rsidR="005C669D" w:rsidRDefault="00F9222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B4AB61A" w14:textId="77777777" w:rsidR="005C669D" w:rsidRDefault="00F9222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w:t>
            </w:r>
            <w:r>
              <w:rPr>
                <w:rFonts w:ascii="Arial"/>
                <w:sz w:val="16"/>
              </w:rPr>
              <w:lastRenderedPageBreak/>
              <w:t>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radiolabelled, adjustment of pH, osmolality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C38B80C" w14:textId="77777777" w:rsidR="005C669D" w:rsidRDefault="00F92221">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F96B77" w14:textId="77777777" w:rsidR="005C669D" w:rsidRDefault="005C669D"/>
        </w:tc>
      </w:tr>
      <w:tr w:rsidR="005C669D" w14:paraId="5570C1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2DE14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32737E7" w14:textId="77777777" w:rsidR="005C669D" w:rsidRDefault="00F92221">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988916"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CFE79C"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F5249C"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8A65D1" w14:textId="77777777" w:rsidR="005C669D" w:rsidRDefault="005C669D"/>
        </w:tc>
      </w:tr>
      <w:tr w:rsidR="005C669D" w14:paraId="79AAD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AA8CB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E58B38" w14:textId="77777777" w:rsidR="005C669D" w:rsidRDefault="00F92221">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F1AC068"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542030" w14:textId="77777777" w:rsidR="005C669D" w:rsidRDefault="00F92221">
            <w:r>
              <w:rPr>
                <w:rFonts w:ascii="Arial"/>
                <w:b/>
                <w:sz w:val="16"/>
              </w:rPr>
              <w:t>Picklist values:</w:t>
            </w:r>
            <w:r>
              <w:rPr>
                <w:rFonts w:ascii="Arial"/>
                <w:sz w:val="16"/>
              </w:rPr>
              <w:br/>
              <w:t>- mouse</w:t>
            </w:r>
            <w:r>
              <w:rPr>
                <w:rFonts w:ascii="Arial"/>
                <w:sz w:val="16"/>
              </w:rPr>
              <w:br/>
              <w:t>- rat</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pig</w:t>
            </w:r>
            <w:r>
              <w:rPr>
                <w:rFonts w:ascii="Arial"/>
                <w:sz w:val="16"/>
              </w:rPr>
              <w:br/>
              <w:t>- primate</w:t>
            </w:r>
            <w:r>
              <w:rPr>
                <w:rFonts w:ascii="Arial"/>
                <w:sz w:val="16"/>
              </w:rPr>
              <w:br/>
              <w:t>- rabbit</w:t>
            </w:r>
            <w:r>
              <w:rPr>
                <w:rFonts w:ascii="Arial"/>
                <w:sz w:val="16"/>
              </w:rPr>
              <w:br/>
            </w:r>
            <w:r>
              <w:rPr>
                <w:rFonts w:ascii="Arial"/>
                <w:sz w:val="16"/>
              </w:rPr>
              <w:lastRenderedPageBreak/>
              <w:t>-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639314" w14:textId="77777777" w:rsidR="005C669D" w:rsidRDefault="00F92221">
            <w:r>
              <w:rPr>
                <w:rFonts w:ascii="Arial"/>
                <w:sz w:val="16"/>
              </w:rPr>
              <w:lastRenderedPageBreak/>
              <w:t>Select species as appropriate. If not av</w:t>
            </w:r>
            <w:r>
              <w:rPr>
                <w:rFonts w:ascii="Arial"/>
                <w:sz w:val="16"/>
              </w:rPr>
              <w:t>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50E1E3D" w14:textId="77777777" w:rsidR="005C669D" w:rsidRDefault="005C669D"/>
        </w:tc>
      </w:tr>
      <w:tr w:rsidR="005C669D" w14:paraId="24E123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2ADA7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0CF88D" w14:textId="77777777" w:rsidR="005C669D" w:rsidRDefault="00F92221">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11A81ED4"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36A2D" w14:textId="77777777" w:rsidR="005C669D" w:rsidRDefault="00F92221">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w:t>
            </w:r>
            <w:r>
              <w:rPr>
                <w:rFonts w:ascii="Arial"/>
                <w:sz w:val="16"/>
              </w:rPr>
              <w:t xml:space="preserve">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w:t>
            </w:r>
            <w:r>
              <w:rPr>
                <w:rFonts w:ascii="Arial"/>
                <w:sz w:val="16"/>
              </w:rPr>
              <w:t>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w:t>
            </w:r>
            <w:r>
              <w:rPr>
                <w:rFonts w:ascii="Arial"/>
                <w:sz w:val="16"/>
              </w:rPr>
              <w:t>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r>
            <w:r>
              <w:rPr>
                <w:rFonts w:ascii="Arial"/>
                <w:sz w:val="16"/>
              </w:rPr>
              <w:lastRenderedPageBreak/>
              <w:t>- Nude - [mouse]</w:t>
            </w:r>
            <w:r>
              <w:rPr>
                <w:rFonts w:ascii="Arial"/>
                <w:sz w:val="16"/>
              </w:rPr>
              <w:br/>
              <w:t>- Nude Balb/cAnN - [mouse]</w:t>
            </w:r>
            <w:r>
              <w:rPr>
                <w:rFonts w:ascii="Arial"/>
                <w:sz w:val="16"/>
              </w:rPr>
              <w:br/>
              <w:t xml:space="preserve">- </w:t>
            </w:r>
            <w:r>
              <w:rPr>
                <w:rFonts w:ascii="Arial"/>
                <w:sz w:val="16"/>
              </w:rPr>
              <w:t>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w:t>
            </w:r>
            <w:r>
              <w:rPr>
                <w:rFonts w:ascii="Arial"/>
                <w:sz w:val="16"/>
              </w:rPr>
              <w: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FD4545" w14:textId="77777777" w:rsidR="005C669D" w:rsidRDefault="00F92221">
            <w:r>
              <w:rPr>
                <w:rFonts w:ascii="Arial"/>
                <w:sz w:val="16"/>
              </w:rPr>
              <w:lastRenderedPageBreak/>
              <w:t>Select stra</w:t>
            </w:r>
            <w:r>
              <w:rPr>
                <w:rFonts w:ascii="Arial"/>
                <w:sz w:val="16"/>
              </w:rPr>
              <w:t>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9574AE5" w14:textId="77777777" w:rsidR="005C669D" w:rsidRDefault="005C669D"/>
        </w:tc>
      </w:tr>
      <w:tr w:rsidR="005C669D" w14:paraId="1E23A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C16D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A5A73A" w14:textId="77777777" w:rsidR="005C669D" w:rsidRDefault="00F92221">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4A0D23A0"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1C9CDE" w14:textId="77777777" w:rsidR="005C669D" w:rsidRDefault="00F92221">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5BAF87E" w14:textId="77777777" w:rsidR="005C669D" w:rsidRDefault="00F92221">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50DBDFC0" w14:textId="77777777" w:rsidR="005C669D" w:rsidRDefault="005C669D"/>
        </w:tc>
      </w:tr>
      <w:tr w:rsidR="005C669D" w14:paraId="4235BD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5A9E6E"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CC685" w14:textId="77777777" w:rsidR="005C669D" w:rsidRDefault="00F92221">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41D886A7" w14:textId="77777777" w:rsidR="005C669D" w:rsidRDefault="00F9222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B28033" w14:textId="77777777" w:rsidR="005C669D" w:rsidRDefault="00F92221">
            <w:r>
              <w:rPr>
                <w:rFonts w:ascii="Arial"/>
                <w:b/>
                <w:sz w:val="16"/>
              </w:rPr>
              <w:t>Freetext template:</w:t>
            </w:r>
            <w:r>
              <w:rPr>
                <w:rFonts w:ascii="Arial"/>
                <w:sz w:val="16"/>
              </w:rPr>
              <w:br/>
              <w:t>TEST ANIMALS</w:t>
            </w:r>
            <w:r>
              <w:rPr>
                <w:rFonts w:ascii="Arial"/>
                <w:sz w:val="16"/>
              </w:rPr>
              <w:br/>
              <w:t xml:space="preserve"> - Source: </w:t>
            </w:r>
            <w:r>
              <w:rPr>
                <w:rFonts w:ascii="Arial"/>
                <w:sz w:val="16"/>
              </w:rPr>
              <w:br/>
            </w:r>
            <w:r>
              <w:rPr>
                <w:rFonts w:ascii="Arial"/>
                <w:sz w:val="16"/>
              </w:rPr>
              <w:t xml:space="preserve"> - Age at study initiation: </w:t>
            </w:r>
            <w:r>
              <w:rPr>
                <w:rFonts w:ascii="Arial"/>
                <w:sz w:val="16"/>
              </w:rPr>
              <w:br/>
              <w:t xml:space="preserve"> - Weight at study initiation: </w:t>
            </w:r>
            <w:r>
              <w:rPr>
                <w:rFonts w:ascii="Arial"/>
                <w:sz w:val="16"/>
              </w:rPr>
              <w:br/>
              <w:t xml:space="preserve"> - Fasting period before study: </w:t>
            </w:r>
            <w:r>
              <w:rPr>
                <w:rFonts w:ascii="Arial"/>
                <w:sz w:val="16"/>
              </w:rPr>
              <w:br/>
              <w:t xml:space="preserve"> - Housing: </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r>
            <w:r>
              <w:rPr>
                <w:rFonts w:ascii="Arial"/>
                <w:sz w:val="16"/>
              </w:rPr>
              <w:lastRenderedPageBreak/>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w:t>
            </w:r>
            <w:r>
              <w:rPr>
                <w:rFonts w:ascii="Arial"/>
                <w:sz w:val="16"/>
              </w:rPr>
              <w:t xml:space="preserve"> Air changes (per hr): </w:t>
            </w:r>
            <w:r>
              <w:rPr>
                <w:rFonts w:ascii="Arial"/>
                <w:sz w:val="16"/>
              </w:rPr>
              <w:br/>
              <w:t xml:space="preserve"> - Photoperiod (hrs dark / hrs light):</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1CECDB9A" w14:textId="77777777" w:rsidR="005C669D" w:rsidRDefault="00F92221">
            <w:r>
              <w:rPr>
                <w:rFonts w:ascii="Arial"/>
                <w:sz w:val="16"/>
              </w:rPr>
              <w:lastRenderedPageBreak/>
              <w:t>Use freetext template and delete/add elements as appropriate. Enter any details that could be relevant for evaluating this study summary or that are requested by the</w:t>
            </w:r>
            <w:r>
              <w:rPr>
                <w:rFonts w:ascii="Arial"/>
                <w:sz w:val="16"/>
              </w:rPr>
              <w:t xml:space="preserv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xml:space="preserve">- Diet: Describe type of diet (e.g. conventional </w:t>
            </w:r>
            <w:r>
              <w:rPr>
                <w:rFonts w:ascii="Arial"/>
                <w:sz w:val="16"/>
              </w:rPr>
              <w:lastRenderedPageBreak/>
              <w:t>laboratory diet / caloric restriction) and whether it wa</w:t>
            </w:r>
            <w:r>
              <w:rPr>
                <w:rFonts w:ascii="Arial"/>
                <w:sz w:val="16"/>
              </w:rPr>
              <w:t>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w:t>
            </w:r>
            <w:r>
              <w:rPr>
                <w:rFonts w:ascii="Arial"/>
                <w:sz w:val="16"/>
              </w:rPr>
              <w:t>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45B169D4" w14:textId="77777777" w:rsidR="005C669D" w:rsidRDefault="005C669D"/>
        </w:tc>
      </w:tr>
      <w:tr w:rsidR="005C669D" w14:paraId="2905BB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B0455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617039" w14:textId="77777777" w:rsidR="005C669D" w:rsidRDefault="00F92221">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1B3571"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DDF7C3"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76A0CD"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038B59" w14:textId="77777777" w:rsidR="005C669D" w:rsidRDefault="005C669D"/>
        </w:tc>
      </w:tr>
      <w:tr w:rsidR="005C669D" w14:paraId="4140B1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09868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7B4DB9" w14:textId="77777777" w:rsidR="005C669D" w:rsidRDefault="00F92221">
            <w:r>
              <w:rPr>
                <w:rFonts w:ascii="Arial"/>
                <w:sz w:val="16"/>
              </w:rPr>
              <w:t xml:space="preserve">Route of </w:t>
            </w:r>
            <w:r>
              <w:rPr>
                <w:rFonts w:ascii="Arial"/>
                <w:sz w:val="16"/>
              </w:rPr>
              <w:t>administration</w:t>
            </w:r>
          </w:p>
        </w:tc>
        <w:tc>
          <w:tcPr>
            <w:tcW w:w="1425" w:type="dxa"/>
            <w:tcBorders>
              <w:top w:val="outset" w:sz="6" w:space="0" w:color="auto"/>
              <w:left w:val="outset" w:sz="6" w:space="0" w:color="auto"/>
              <w:bottom w:val="outset" w:sz="6" w:space="0" w:color="FFFFFF"/>
              <w:right w:val="outset" w:sz="6" w:space="0" w:color="auto"/>
            </w:tcBorders>
          </w:tcPr>
          <w:p w14:paraId="39619A22"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62E1CA" w14:textId="77777777" w:rsidR="005C669D" w:rsidRDefault="00F92221">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w:t>
            </w:r>
            <w:r>
              <w:rPr>
                <w:rFonts w:ascii="Arial"/>
                <w:sz w:val="16"/>
              </w:rPr>
              <w:t>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w:t>
            </w:r>
            <w:r>
              <w:rPr>
                <w:rFonts w:ascii="Arial"/>
                <w:sz w:val="16"/>
              </w:rPr>
              <w:t>eous</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C7D019D" w14:textId="77777777" w:rsidR="005C669D" w:rsidRDefault="00F92221">
            <w:r>
              <w:rPr>
                <w:rFonts w:ascii="Arial"/>
                <w:sz w:val="16"/>
              </w:rPr>
              <w:lastRenderedPageBreak/>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2B3A800" w14:textId="77777777" w:rsidR="005C669D" w:rsidRDefault="005C669D"/>
        </w:tc>
      </w:tr>
      <w:tr w:rsidR="005C669D" w14:paraId="74D64D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F239A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9B8CC6" w14:textId="77777777" w:rsidR="005C669D" w:rsidRDefault="00F92221">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674431F"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3FE921" w14:textId="77777777" w:rsidR="005C669D" w:rsidRDefault="00F92221">
            <w:r>
              <w:rPr>
                <w:rFonts w:ascii="Arial"/>
                <w:b/>
                <w:sz w:val="16"/>
              </w:rPr>
              <w:t>Picklist 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xml:space="preserve">- </w:t>
            </w:r>
            <w:r>
              <w:rPr>
                <w:rFonts w:ascii="Arial"/>
                <w:sz w:val="16"/>
              </w:rPr>
              <w:t>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xml:space="preserve">- macrogel </w:t>
            </w:r>
            <w:r>
              <w:rPr>
                <w:rFonts w:ascii="Arial"/>
                <w:sz w:val="16"/>
              </w:rPr>
              <w:t>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r>
            <w:r>
              <w:rPr>
                <w:rFonts w:ascii="Arial"/>
                <w:sz w:val="16"/>
              </w:rPr>
              <w:lastRenderedPageBreak/>
              <w:t>- n</w:t>
            </w:r>
            <w:r>
              <w:rPr>
                <w:rFonts w:ascii="Arial"/>
                <w:sz w:val="16"/>
              </w:rPr>
              <w:t>ot specified</w:t>
            </w:r>
          </w:p>
        </w:tc>
        <w:tc>
          <w:tcPr>
            <w:tcW w:w="3709" w:type="dxa"/>
            <w:tcBorders>
              <w:top w:val="outset" w:sz="6" w:space="0" w:color="auto"/>
              <w:left w:val="outset" w:sz="6" w:space="0" w:color="auto"/>
              <w:bottom w:val="outset" w:sz="6" w:space="0" w:color="FFFFFF"/>
              <w:right w:val="outset" w:sz="6" w:space="0" w:color="auto"/>
            </w:tcBorders>
          </w:tcPr>
          <w:p w14:paraId="2FDF9445" w14:textId="77777777" w:rsidR="005C669D" w:rsidRDefault="00F92221">
            <w:r>
              <w:rPr>
                <w:rFonts w:ascii="Arial"/>
                <w:sz w:val="16"/>
              </w:rPr>
              <w:lastRenderedPageBreak/>
              <w:t>Select 'unchanged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Note that some of the vehicles pr</w:t>
            </w:r>
            <w:r>
              <w:rPr>
                <w:rFonts w:ascii="Arial"/>
                <w:sz w:val="16"/>
              </w:rPr>
              <w:t>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2F47E985" w14:textId="77777777" w:rsidR="005C669D" w:rsidRDefault="005C669D"/>
        </w:tc>
      </w:tr>
      <w:tr w:rsidR="005C669D" w14:paraId="6ED55B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6C3FA6"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D2A563" w14:textId="77777777" w:rsidR="005C669D" w:rsidRDefault="00F92221">
            <w:r>
              <w:rPr>
                <w:rFonts w:ascii="Arial"/>
                <w:sz w:val="16"/>
              </w:rPr>
              <w:t>Mass median aerodynamic diameter (MMAD)</w:t>
            </w:r>
          </w:p>
        </w:tc>
        <w:tc>
          <w:tcPr>
            <w:tcW w:w="1425" w:type="dxa"/>
            <w:tcBorders>
              <w:top w:val="outset" w:sz="6" w:space="0" w:color="auto"/>
              <w:left w:val="outset" w:sz="6" w:space="0" w:color="auto"/>
              <w:bottom w:val="outset" w:sz="6" w:space="0" w:color="FFFFFF"/>
              <w:right w:val="outset" w:sz="6" w:space="0" w:color="auto"/>
            </w:tcBorders>
          </w:tcPr>
          <w:p w14:paraId="0F1F97E4" w14:textId="77777777" w:rsidR="005C669D" w:rsidRDefault="00F9222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12BFE6" w14:textId="77777777" w:rsidR="005C669D" w:rsidRDefault="00F9222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58ABA0" w14:textId="77777777" w:rsidR="005C669D" w:rsidRDefault="00F92221">
            <w:r>
              <w:rPr>
                <w:rFonts w:ascii="Arial"/>
                <w:sz w:val="16"/>
              </w:rPr>
              <w:t>For inhalation studies, specify the mass median aerodynamic diameter (MMAD) of the distribution of particle sizes. 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0BD0780" w14:textId="77777777" w:rsidR="005C669D" w:rsidRDefault="005C669D"/>
        </w:tc>
      </w:tr>
      <w:tr w:rsidR="005C669D" w14:paraId="1C1D3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3601D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1D598" w14:textId="77777777" w:rsidR="005C669D" w:rsidRDefault="00F92221">
            <w:r>
              <w:rPr>
                <w:rFonts w:ascii="Arial"/>
                <w:sz w:val="16"/>
              </w:rPr>
              <w:t>Geometric standard deviation (GSD)</w:t>
            </w:r>
          </w:p>
        </w:tc>
        <w:tc>
          <w:tcPr>
            <w:tcW w:w="1425" w:type="dxa"/>
            <w:tcBorders>
              <w:top w:val="outset" w:sz="6" w:space="0" w:color="auto"/>
              <w:left w:val="outset" w:sz="6" w:space="0" w:color="auto"/>
              <w:bottom w:val="outset" w:sz="6" w:space="0" w:color="FFFFFF"/>
              <w:right w:val="outset" w:sz="6" w:space="0" w:color="auto"/>
            </w:tcBorders>
          </w:tcPr>
          <w:p w14:paraId="5C9C1A68" w14:textId="77777777" w:rsidR="005C669D" w:rsidRDefault="00F92221">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AE0116"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D6CAC1F" w14:textId="77777777" w:rsidR="005C669D" w:rsidRDefault="00F92221">
            <w:r>
              <w:rPr>
                <w:rFonts w:ascii="Arial"/>
                <w:sz w:val="16"/>
              </w:rPr>
              <w:t xml:space="preserve">Enter a single </w:t>
            </w:r>
            <w:r>
              <w:rPr>
                <w:rFonts w:ascii="Arial"/>
                <w:sz w:val="16"/>
              </w:rPr>
              <w:t>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1D13CFF2" w14:textId="77777777" w:rsidR="005C669D" w:rsidRDefault="005C669D"/>
        </w:tc>
      </w:tr>
      <w:tr w:rsidR="005C669D" w14:paraId="347E9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DEA54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76FE50" w14:textId="77777777" w:rsidR="005C669D" w:rsidRDefault="00F92221">
            <w:r>
              <w:rPr>
                <w:rFonts w:ascii="Arial"/>
                <w:sz w:val="16"/>
              </w:rPr>
              <w:t>Remark</w:t>
            </w:r>
            <w:r>
              <w:rPr>
                <w:rFonts w:ascii="Arial"/>
                <w:sz w:val="16"/>
              </w:rPr>
              <w:t>s on MMAD</w:t>
            </w:r>
          </w:p>
        </w:tc>
        <w:tc>
          <w:tcPr>
            <w:tcW w:w="1425" w:type="dxa"/>
            <w:tcBorders>
              <w:top w:val="outset" w:sz="6" w:space="0" w:color="auto"/>
              <w:left w:val="outset" w:sz="6" w:space="0" w:color="auto"/>
              <w:bottom w:val="outset" w:sz="6" w:space="0" w:color="FFFFFF"/>
              <w:right w:val="outset" w:sz="6" w:space="0" w:color="auto"/>
            </w:tcBorders>
          </w:tcPr>
          <w:p w14:paraId="5E073062"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7F9F7"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C9D54D0" w14:textId="77777777" w:rsidR="005C669D" w:rsidRDefault="00F92221">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3ACBB8D5" w14:textId="77777777" w:rsidR="005C669D" w:rsidRDefault="005C669D"/>
        </w:tc>
      </w:tr>
      <w:tr w:rsidR="005C669D" w14:paraId="261F23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094E88"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16B2F7" w14:textId="77777777" w:rsidR="005C669D" w:rsidRDefault="00F92221">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70DC756F" w14:textId="77777777" w:rsidR="005C669D" w:rsidRDefault="00F9222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921D02" w14:textId="77777777" w:rsidR="005C669D" w:rsidRDefault="00F92221">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r>
            <w:r>
              <w:rPr>
                <w:rFonts w:ascii="Arial"/>
                <w:sz w:val="16"/>
              </w:rP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r>
            <w:r>
              <w:rPr>
                <w:rFonts w:ascii="Arial"/>
                <w:sz w:val="16"/>
              </w:rPr>
              <w:lastRenderedPageBreak/>
              <w:t xml:space="preserve"> - Justification for use and choice of vehicle (if other than water): </w:t>
            </w:r>
            <w:r>
              <w:rPr>
                <w:rFonts w:ascii="Arial"/>
                <w:sz w:val="16"/>
              </w:rPr>
              <w:br/>
              <w:t xml:space="preserve"> - Concentration in vehicle:</w:t>
            </w:r>
            <w:r>
              <w:rPr>
                <w:rFonts w:ascii="Arial"/>
                <w:sz w:val="16"/>
              </w:rPr>
              <w:t xml:space="preserve"> </w:t>
            </w:r>
            <w:r>
              <w:rPr>
                <w:rFonts w:ascii="Arial"/>
                <w:sz w:val="16"/>
              </w:rPr>
              <w:br/>
              <w:t xml:space="preserve"> - Amount of vehicle (if gavage): </w:t>
            </w:r>
            <w:r>
              <w:rPr>
                <w:rFonts w:ascii="Arial"/>
                <w:sz w:val="16"/>
              </w:rPr>
              <w:br/>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w:t>
            </w:r>
            <w:r>
              <w:rPr>
                <w:rFonts w:ascii="Arial"/>
                <w:sz w:val="16"/>
              </w:rPr>
              <w:t>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w:t>
            </w:r>
            <w:r>
              <w:rPr>
                <w:rFonts w:ascii="Arial"/>
                <w:sz w:val="16"/>
              </w:rPr>
              <w:t>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vehicle:</w:t>
            </w:r>
            <w:r>
              <w:rPr>
                <w:rFonts w:ascii="Arial"/>
                <w:sz w:val="16"/>
              </w:rPr>
              <w:br/>
              <w:t xml:space="preserve"> - Type and concentration of dispersant aid (if pow</w:t>
            </w:r>
            <w:r>
              <w:rPr>
                <w:rFonts w:ascii="Arial"/>
                <w:sz w:val="16"/>
              </w:rPr>
              <w:t xml:space="preserve">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w:t>
            </w:r>
            <w:r>
              <w:rPr>
                <w:rFonts w:ascii="Arial"/>
                <w:sz w:val="16"/>
              </w:rPr>
              <w:t xml:space="preserve">pplings: </w:t>
            </w:r>
            <w:r>
              <w:rPr>
                <w:rFonts w:ascii="Arial"/>
                <w:sz w:val="16"/>
              </w:rPr>
              <w:br/>
              <w:t xml:space="preserve"> </w:t>
            </w:r>
            <w:r>
              <w:rPr>
                <w:rFonts w:ascii="Arial"/>
                <w:sz w:val="16"/>
              </w:rPr>
              <w:br/>
              <w:t xml:space="preserve"> REMOVAL OF TEST SUBSTANCE</w:t>
            </w:r>
            <w:r>
              <w:rPr>
                <w:rFonts w:ascii="Arial"/>
                <w:sz w:val="16"/>
              </w:rPr>
              <w:br/>
            </w:r>
            <w:r>
              <w:rPr>
                <w:rFonts w:ascii="Arial"/>
                <w:sz w:val="16"/>
              </w:rPr>
              <w:lastRenderedPageBreak/>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w:t>
            </w:r>
            <w:r>
              <w:rPr>
                <w:rFonts w:ascii="Arial"/>
                <w:sz w:val="16"/>
              </w:rPr>
              <w:t>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w:t>
            </w:r>
            <w:r>
              <w:rPr>
                <w:rFonts w:ascii="Arial"/>
                <w:sz w:val="16"/>
              </w:rPr>
              <w:t>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046FAEF8" w14:textId="77777777" w:rsidR="005C669D" w:rsidRDefault="00F92221">
            <w:r>
              <w:rPr>
                <w:rFonts w:ascii="Arial"/>
                <w:sz w:val="16"/>
              </w:rPr>
              <w:lastRenderedPageBreak/>
              <w:t>Select freetext template for the respective type of study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B982062" w14:textId="77777777" w:rsidR="005C669D" w:rsidRDefault="005C669D"/>
        </w:tc>
      </w:tr>
      <w:tr w:rsidR="005C669D" w14:paraId="0B01C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A56FD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BF4020" w14:textId="77777777" w:rsidR="005C669D" w:rsidRDefault="00F92221">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600BE2FD" w14:textId="77777777" w:rsidR="005C669D" w:rsidRDefault="00F922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0FFC2C"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5749EBEA" w14:textId="77777777" w:rsidR="005C669D" w:rsidRDefault="00F92221">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49EC583C" w14:textId="77777777" w:rsidR="005C669D" w:rsidRDefault="005C669D"/>
        </w:tc>
      </w:tr>
      <w:tr w:rsidR="005C669D" w14:paraId="0311A7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96284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935BC5" w14:textId="77777777" w:rsidR="005C669D" w:rsidRDefault="00F92221">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04346EB6"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87DCEF"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933AC17" w14:textId="77777777" w:rsidR="005C669D" w:rsidRDefault="00F92221">
            <w:r>
              <w:rPr>
                <w:rFonts w:ascii="Arial"/>
                <w:sz w:val="16"/>
              </w:rPr>
              <w:t>For robust study summaries or as requested by the regulatory program</w:t>
            </w:r>
            <w:r>
              <w:rPr>
                <w:rFonts w:ascii="Arial"/>
                <w:sz w:val="16"/>
              </w:rPr>
              <w:t>me, include a short description on the method of analysis in the supplementary remarks field. If any problems occurred in any of these procedures, then they should be reported in more detail. If this could have affected the veracity or conclusions of the s</w:t>
            </w:r>
            <w:r>
              <w:rPr>
                <w:rFonts w:ascii="Arial"/>
                <w:sz w:val="16"/>
              </w:rPr>
              <w:t>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xml:space="preserve">- For oral studies: State whether the analytical data indicated that the difference between </w:t>
            </w:r>
            <w:r>
              <w:rPr>
                <w:rFonts w:ascii="Arial"/>
                <w:sz w:val="16"/>
              </w:rPr>
              <w:lastRenderedPageBreak/>
              <w:t>nominal and actual dosage (if diet</w:t>
            </w:r>
            <w:r>
              <w:rPr>
                <w:rFonts w:ascii="Arial"/>
                <w:sz w:val="16"/>
              </w:rPr>
              <w:t xml:space="preserve"> is route of administration) or concentrations (for drinking water study) was acceptable.</w:t>
            </w:r>
            <w:r>
              <w:rPr>
                <w:rFonts w:ascii="Arial"/>
                <w:sz w:val="16"/>
              </w:rPr>
              <w:br/>
            </w:r>
            <w:r>
              <w:rPr>
                <w:rFonts w:ascii="Arial"/>
                <w:sz w:val="16"/>
              </w:rPr>
              <w:br/>
              <w:t>If diet is the route of administration, briefly record when and at what dose levels the dosage analyses were made and include the results (range of values) of (i) Ho</w:t>
            </w:r>
            <w:r>
              <w:rPr>
                <w:rFonts w:ascii="Arial"/>
                <w:sz w:val="16"/>
              </w:rPr>
              <w:t>mogeneity analysis, (ii) Stability analysis and (iii) Concentration analysis. It may be appropriate to include a cross-reference to another study in which stability analysis was performed and reported. If so, a justification should also be included briefly</w:t>
            </w:r>
            <w:r>
              <w:rPr>
                <w:rFonts w:ascii="Arial"/>
                <w:sz w:val="16"/>
              </w:rPr>
              <w:t xml:space="preserve"> explaining the rationale of referring to another study.</w:t>
            </w:r>
            <w:r>
              <w:rPr>
                <w:rFonts w:ascii="Arial"/>
                <w:sz w:val="16"/>
              </w:rPr>
              <w:br/>
            </w:r>
            <w:r>
              <w:rPr>
                <w:rFonts w:ascii="Arial"/>
                <w:sz w:val="16"/>
              </w:rPr>
              <w:br/>
              <w:t>- For inhalation studies: State whether the analytical data indicated that the difference between nominal and actual concentrations was acceptable.</w:t>
            </w:r>
            <w:r>
              <w:rPr>
                <w:rFonts w:ascii="Arial"/>
                <w:sz w:val="16"/>
              </w:rPr>
              <w:br/>
            </w:r>
            <w:r>
              <w:rPr>
                <w:rFonts w:ascii="Arial"/>
                <w:sz w:val="16"/>
              </w:rPr>
              <w:br/>
              <w:t>- For dermal studies: State whether the analytica</w:t>
            </w:r>
            <w:r>
              <w:rPr>
                <w:rFonts w:ascii="Arial"/>
                <w:sz w:val="16"/>
              </w:rPr>
              <w:t>l data indicated that the difference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4E5DE471" w14:textId="77777777" w:rsidR="005C669D" w:rsidRDefault="005C669D"/>
        </w:tc>
      </w:tr>
      <w:tr w:rsidR="005C669D" w14:paraId="53028B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4396E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015105" w14:textId="77777777" w:rsidR="005C669D" w:rsidRDefault="00F92221">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688E1EA1"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3A0352"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F9E2BCA" w14:textId="77777777" w:rsidR="005C669D" w:rsidRDefault="00F92221">
            <w:r>
              <w:rPr>
                <w:rFonts w:ascii="Arial"/>
                <w:sz w:val="16"/>
              </w:rPr>
              <w:t xml:space="preserve">Indicate duration in days, weeks or months, e.g. </w:t>
            </w:r>
            <w:r>
              <w:rPr>
                <w:rFonts w:ascii="Arial"/>
                <w:sz w:val="16"/>
              </w:rPr>
              <w:t>'28 days' or '18 months'.</w:t>
            </w:r>
          </w:p>
        </w:tc>
        <w:tc>
          <w:tcPr>
            <w:tcW w:w="2081" w:type="dxa"/>
            <w:tcBorders>
              <w:top w:val="outset" w:sz="6" w:space="0" w:color="auto"/>
              <w:left w:val="outset" w:sz="6" w:space="0" w:color="auto"/>
              <w:bottom w:val="outset" w:sz="6" w:space="0" w:color="FFFFFF"/>
              <w:right w:val="outset" w:sz="6" w:space="0" w:color="FFFFFF"/>
            </w:tcBorders>
          </w:tcPr>
          <w:p w14:paraId="5202DDC4" w14:textId="77777777" w:rsidR="005C669D" w:rsidRDefault="005C669D"/>
        </w:tc>
      </w:tr>
      <w:tr w:rsidR="005C669D" w14:paraId="6BDB6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BF209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526013" w14:textId="77777777" w:rsidR="005C669D" w:rsidRDefault="00F92221">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513CB894"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81F363"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162ECD7" w14:textId="77777777" w:rsidR="005C669D" w:rsidRDefault="00F92221">
            <w:r>
              <w:rPr>
                <w:rFonts w:ascii="Arial"/>
                <w:sz w:val="16"/>
              </w:rPr>
              <w:t xml:space="preserve">Indicate the frequency of the administration of doses to the test animals (e.g., 'daily, 7 days each week'). Use of non-standard dosing regime (e.g. a five-day per </w:t>
            </w:r>
            <w:r>
              <w:rPr>
                <w:rFonts w:ascii="Arial"/>
                <w:sz w:val="16"/>
              </w:rPr>
              <w:t>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1B24BFB6" w14:textId="77777777" w:rsidR="005C669D" w:rsidRDefault="005C669D"/>
        </w:tc>
      </w:tr>
      <w:tr w:rsidR="005C669D" w14:paraId="288A2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1152A8"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9CCAE0" w14:textId="77777777" w:rsidR="005C669D" w:rsidRDefault="00F92221">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1FD708" w14:textId="77777777" w:rsidR="005C669D" w:rsidRDefault="00F922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8917B6"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5F77BC" w14:textId="77777777" w:rsidR="005C669D" w:rsidRDefault="00F92221">
            <w:r>
              <w:rPr>
                <w:rFonts w:ascii="Arial"/>
                <w:sz w:val="16"/>
              </w:rPr>
              <w:t xml:space="preserve">Indicate the dose or concentration levels applied and the basis of quantity used. Copy this block of fields for each numeric value and to record values on a </w:t>
            </w:r>
            <w:r>
              <w:rPr>
                <w:rFonts w:ascii="Arial"/>
                <w:sz w:val="16"/>
              </w:rPr>
              <w:t xml:space="preserve">different basis, i.e. mg/kg bw/day (nominal), mg/kg bw/day (actual dose received), </w:t>
            </w:r>
            <w:r>
              <w:rPr>
                <w:rFonts w:ascii="Arial"/>
                <w:sz w:val="16"/>
              </w:rPr>
              <w:lastRenderedPageBreak/>
              <w:t>mg/kg diet ,mg/L drinking water, mg/kg bw (total dose), ppm if applicable. Conversion of the dose / conc. values to the relevant unit used for the effect levels may be requi</w:t>
            </w:r>
            <w:r>
              <w:rPr>
                <w:rFonts w:ascii="Arial"/>
                <w:sz w:val="16"/>
              </w:rPr>
              <w:t>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81403C" w14:textId="77777777" w:rsidR="005C669D" w:rsidRDefault="005C669D"/>
        </w:tc>
      </w:tr>
      <w:tr w:rsidR="005C669D" w14:paraId="5EFBCA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791D1"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E1D697" w14:textId="77777777" w:rsidR="005C669D" w:rsidRDefault="00F92221">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F24CA1" w14:textId="77777777" w:rsidR="005C669D" w:rsidRDefault="00F9222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7273EF" w14:textId="77777777" w:rsidR="005C669D" w:rsidRDefault="00F92221">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w:t>
            </w:r>
            <w:r>
              <w:rPr>
                <w:rFonts w:ascii="Arial"/>
                <w:sz w:val="16"/>
              </w:rPr>
              <w:t xml:space="preserve">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xml:space="preserve">- cells/kg bw (total </w:t>
            </w:r>
            <w:r>
              <w:rPr>
                <w:rFonts w:ascii="Arial"/>
                <w:sz w:val="16"/>
              </w:rPr>
              <w:t>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w:t>
            </w:r>
            <w:r>
              <w:rPr>
                <w:rFonts w:ascii="Arial"/>
                <w:sz w:val="16"/>
              </w:rPr>
              <w:t>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r>
            <w:r>
              <w:rPr>
                <w:rFonts w:ascii="Arial"/>
                <w:sz w:val="16"/>
              </w:rPr>
              <w:lastRenderedPageBreak/>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w:t>
            </w:r>
            <w:r>
              <w:rPr>
                <w:rFonts w:ascii="Arial"/>
                <w:sz w:val="16"/>
              </w:rPr>
              <w:t>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w:t>
            </w:r>
            <w:r>
              <w:rPr>
                <w:rFonts w:ascii="Arial"/>
                <w:sz w:val="16"/>
              </w:rPr>
              <w:t>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w:t>
            </w:r>
            <w:r>
              <w:rPr>
                <w:rFonts w:ascii="Arial"/>
                <w:sz w:val="16"/>
              </w:rPr>
              <w:t>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w:t>
            </w:r>
            <w:r>
              <w:rPr>
                <w:rFonts w:ascii="Arial"/>
                <w:sz w:val="16"/>
              </w:rPr>
              <w:t>ce area/kg bw/day (nominal)</w:t>
            </w:r>
            <w:r>
              <w:rPr>
                <w:rFonts w:ascii="Arial"/>
                <w:sz w:val="16"/>
              </w:rPr>
              <w:br/>
              <w:t>- surface area/kg bw/day (actual dose received)</w:t>
            </w:r>
            <w:r>
              <w:rPr>
                <w:rFonts w:ascii="Arial"/>
                <w:sz w:val="16"/>
              </w:rPr>
              <w:br/>
              <w:t>- surface area/kg bw/day</w:t>
            </w:r>
            <w:r>
              <w:rPr>
                <w:rFonts w:ascii="Arial"/>
                <w:sz w:val="16"/>
              </w:rPr>
              <w:br/>
            </w:r>
            <w:r>
              <w:rPr>
                <w:rFonts w:ascii="Arial"/>
                <w:sz w:val="16"/>
              </w:rPr>
              <w:lastRenderedPageBreak/>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w:t>
            </w:r>
            <w:r>
              <w:rPr>
                <w:rFonts w:ascii="Arial"/>
                <w:sz w:val="16"/>
              </w:rPr>
              <w:t>/L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D6818D" w14:textId="77777777" w:rsidR="005C669D" w:rsidRDefault="00F92221">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xml:space="preserve">- CFU </w:t>
            </w:r>
            <w:r>
              <w:rPr>
                <w:rFonts w:ascii="Arial"/>
                <w:sz w:val="16"/>
              </w:rPr>
              <w:t>(colony-forming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34C87B" w14:textId="77777777" w:rsidR="005C669D" w:rsidRDefault="005C669D"/>
        </w:tc>
      </w:tr>
      <w:tr w:rsidR="005C669D" w14:paraId="3B3644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8FF82D"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30C9BD" w14:textId="77777777" w:rsidR="005C669D" w:rsidRDefault="00F9222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B82701"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BD5F47"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FD01D4" w14:textId="77777777" w:rsidR="005C669D" w:rsidRDefault="00F92221">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3C1675" w14:textId="77777777" w:rsidR="005C669D" w:rsidRDefault="005C669D"/>
        </w:tc>
      </w:tr>
      <w:tr w:rsidR="005C669D" w14:paraId="1ED33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E7D203"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7076DB" w14:textId="77777777" w:rsidR="005C669D" w:rsidRDefault="00F92221">
            <w:r>
              <w:rPr>
                <w:rFonts w:ascii="Arial"/>
                <w:b/>
                <w:sz w:val="16"/>
              </w:rPr>
              <w:t xml:space="preserve">Doses / </w:t>
            </w:r>
            <w:r>
              <w:rPr>
                <w:rFonts w:ascii="Arial"/>
                <w:b/>
                <w:sz w:val="16"/>
              </w:rPr>
              <w:t>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8CB17C"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81BAB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E3C735"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E0ADA" w14:textId="77777777" w:rsidR="005C669D" w:rsidRDefault="005C669D"/>
        </w:tc>
      </w:tr>
      <w:tr w:rsidR="005C669D" w14:paraId="37C443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A9921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576BA8" w14:textId="77777777" w:rsidR="005C669D" w:rsidRDefault="00F92221">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0C9CEF2" w14:textId="77777777" w:rsidR="005C669D" w:rsidRDefault="00F922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14D542"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F46196C" w14:textId="77777777" w:rsidR="005C669D" w:rsidRDefault="00F92221">
            <w:r>
              <w:rPr>
                <w:rFonts w:ascii="Arial"/>
                <w:sz w:val="16"/>
              </w:rPr>
              <w:t>Enter value or specify according to dose if different number of animals per dose or test, e.g. '10 in each dose group of FOB'.</w:t>
            </w:r>
            <w:r>
              <w:rPr>
                <w:rFonts w:ascii="Arial"/>
                <w:sz w:val="16"/>
              </w:rPr>
              <w:br/>
            </w:r>
            <w:r>
              <w:rPr>
                <w:rFonts w:ascii="Arial"/>
                <w:sz w:val="16"/>
              </w:rPr>
              <w:br/>
              <w:t xml:space="preserve">For </w:t>
            </w:r>
            <w:r>
              <w:rPr>
                <w:rFonts w:ascii="Arial"/>
                <w:sz w:val="16"/>
              </w:rPr>
              <w:t>robust study summaries or as requested by the regulatory programme, also include a detailed table on the animal assignment in the rich text field 'Any other information on results incl. tables'. Upload predefined or other appropriate table(s) if any and ta</w:t>
            </w:r>
            <w:r>
              <w:rPr>
                <w:rFonts w:ascii="Arial"/>
                <w:sz w:val="16"/>
              </w:rPr>
              <w:t>ilor it/them to your needs. Use table numbers in the sequence in which you refer to them in the Remarks text (e.g. '... see Table 1').</w:t>
            </w:r>
            <w:r>
              <w:rPr>
                <w:rFonts w:ascii="Arial"/>
                <w:sz w:val="16"/>
              </w:rPr>
              <w:br/>
            </w:r>
            <w:r>
              <w:rPr>
                <w:rFonts w:ascii="Arial"/>
                <w:sz w:val="16"/>
              </w:rPr>
              <w:br/>
              <w:t>For a developmental neurotoxicity study it should be noted: The method of animal assignment should have minimized potent</w:t>
            </w:r>
            <w:r>
              <w:rPr>
                <w:rFonts w:ascii="Arial"/>
                <w:sz w:val="16"/>
              </w:rPr>
              <w:t>ial problems related to litter effects, i.e., by using one pup/sex/litter (or one measure/litter, e.g., mean body weight for each litter).</w:t>
            </w:r>
            <w:r>
              <w:rPr>
                <w:rFonts w:ascii="Arial"/>
                <w:sz w:val="16"/>
              </w:rPr>
              <w:br/>
            </w:r>
            <w:r>
              <w:rPr>
                <w:rFonts w:ascii="Arial"/>
                <w:sz w:val="16"/>
              </w:rPr>
              <w:br/>
              <w:t xml:space="preserve">When allocating animals to FOB and motor activity testing, the same individual animals </w:t>
            </w:r>
            <w:r>
              <w:rPr>
                <w:rFonts w:ascii="Arial"/>
                <w:sz w:val="16"/>
              </w:rPr>
              <w:lastRenderedPageBreak/>
              <w:t>should have been evaluated at</w:t>
            </w:r>
            <w:r>
              <w:rPr>
                <w:rFonts w:ascii="Arial"/>
                <w:sz w:val="16"/>
              </w:rPr>
              <w:t xml:space="preserve"> all scheduled time points.</w:t>
            </w:r>
            <w:r>
              <w:rPr>
                <w:rFonts w:ascii="Arial"/>
                <w:sz w:val="16"/>
              </w:rPr>
              <w:br/>
            </w:r>
            <w:r>
              <w:rPr>
                <w:rFonts w:ascii="Arial"/>
                <w:sz w:val="16"/>
              </w:rPr>
              <w:br/>
              <w:t>For the selection of animals and testing paradigms for cognitive (learning and memory) assessment, it is important to ensure that tasks were selected and/or animals allocated so that comparable assessments of learning were made</w:t>
            </w:r>
            <w:r>
              <w:rPr>
                <w:rFonts w:ascii="Arial"/>
                <w:sz w:val="16"/>
              </w:rPr>
              <w:t xml:space="preserve"> at both times, i.e., shortly after PND 21 and around PND 60. Indicate whether the same or different animals were used for assessments at the weanling and adult ages. In general, the use of separate animals at the two time points is preferred, because for </w:t>
            </w:r>
            <w:r>
              <w:rPr>
                <w:rFonts w:ascii="Arial"/>
                <w:sz w:val="16"/>
              </w:rPr>
              <w:t>many tasks, initial learning (PND 21) may confound later (PND 60) assessment of learning. If the same animals were used at both times, different tasks would likely have been necessary. The selection of the test for assessing learning should have been adequ</w:t>
            </w:r>
            <w:r>
              <w:rPr>
                <w:rFonts w:ascii="Arial"/>
                <w:sz w:val="16"/>
              </w:rPr>
              <w:t>ately justified regardless of whether the same or a different task was used.</w:t>
            </w:r>
          </w:p>
        </w:tc>
        <w:tc>
          <w:tcPr>
            <w:tcW w:w="2081" w:type="dxa"/>
            <w:tcBorders>
              <w:top w:val="outset" w:sz="6" w:space="0" w:color="auto"/>
              <w:left w:val="outset" w:sz="6" w:space="0" w:color="auto"/>
              <w:bottom w:val="outset" w:sz="6" w:space="0" w:color="FFFFFF"/>
              <w:right w:val="outset" w:sz="6" w:space="0" w:color="FFFFFF"/>
            </w:tcBorders>
          </w:tcPr>
          <w:p w14:paraId="5F4A12E8" w14:textId="77777777" w:rsidR="005C669D" w:rsidRDefault="005C669D"/>
        </w:tc>
      </w:tr>
      <w:tr w:rsidR="005C669D" w14:paraId="5BBEA1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B8F14"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5CFBC2" w14:textId="77777777" w:rsidR="005C669D" w:rsidRDefault="00F92221">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7633274D" w14:textId="77777777" w:rsidR="005C669D" w:rsidRDefault="00F92221">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77AF68" w14:textId="77777777" w:rsidR="005C669D" w:rsidRDefault="00F92221">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xml:space="preserve">- yes, plain </w:t>
            </w:r>
            <w:r>
              <w:rPr>
                <w:rFonts w:ascii="Arial"/>
                <w:sz w:val="16"/>
              </w:rPr>
              <w:t>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90FB21" w14:textId="77777777" w:rsidR="005C669D" w:rsidRDefault="00F92221">
            <w:r>
              <w:rPr>
                <w:rFonts w:ascii="Arial"/>
                <w:sz w:val="16"/>
              </w:rPr>
              <w:t>Indicate whether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1FEEC5D" w14:textId="77777777" w:rsidR="005C669D" w:rsidRDefault="005C669D"/>
        </w:tc>
      </w:tr>
      <w:tr w:rsidR="005C669D" w14:paraId="431535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4C2C8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542A7A" w14:textId="77777777" w:rsidR="005C669D" w:rsidRDefault="00F92221">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5BEE6D73" w14:textId="77777777" w:rsidR="005C669D" w:rsidRDefault="00F92221">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E9BA9A" w14:textId="77777777" w:rsidR="005C669D" w:rsidRDefault="00F92221">
            <w:r>
              <w:rPr>
                <w:rFonts w:ascii="Arial"/>
                <w:b/>
                <w:sz w:val="16"/>
              </w:rPr>
              <w:t>Freetext template:</w:t>
            </w:r>
            <w:r>
              <w:rPr>
                <w:rFonts w:ascii="Arial"/>
                <w:sz w:val="16"/>
              </w:rPr>
              <w:br/>
              <w:t xml:space="preserve">- Dose selection rationale: </w:t>
            </w:r>
            <w:r>
              <w:rPr>
                <w:rFonts w:ascii="Arial"/>
                <w:sz w:val="16"/>
              </w:rPr>
              <w:br/>
              <w:t xml:space="preserve"> - Rationale for animal assignment (if not random): </w:t>
            </w:r>
            <w:r>
              <w:rPr>
                <w:rFonts w:ascii="Arial"/>
                <w:sz w:val="16"/>
              </w:rPr>
              <w:br/>
              <w:t xml:space="preserve"> - Rationale for selecting satellite groups: </w:t>
            </w:r>
            <w:r>
              <w:rPr>
                <w:rFonts w:ascii="Arial"/>
                <w:sz w:val="16"/>
              </w:rPr>
              <w:br/>
              <w:t xml:space="preserve"> - Post-exposure recovery period in satellite groups: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5A8A060" w14:textId="77777777" w:rsidR="005C669D" w:rsidRDefault="00F92221">
            <w:r>
              <w:rPr>
                <w:rFonts w:ascii="Arial"/>
                <w:sz w:val="16"/>
              </w:rPr>
              <w:t>Include any deta</w:t>
            </w:r>
            <w:r>
              <w:rPr>
                <w:rFonts w:ascii="Arial"/>
                <w:sz w:val="16"/>
              </w:rPr>
              <w:t>ils on the study design including a brief description of the rationale for dose selection, animal assignment and selection of satellite groups including the duration of the post-exposure recovery period. As appropriate state study type(s) and briefly descr</w:t>
            </w:r>
            <w:r>
              <w:rPr>
                <w:rFonts w:ascii="Arial"/>
                <w:sz w:val="16"/>
              </w:rPr>
              <w:t>ibe the results from range-finding or other studies used as basis for dose selection. More comprehensive details may be attached.</w:t>
            </w:r>
            <w:r>
              <w:rPr>
                <w:rFonts w:ascii="Arial"/>
                <w:sz w:val="16"/>
              </w:rPr>
              <w:br/>
            </w:r>
            <w:r>
              <w:rPr>
                <w:rFonts w:ascii="Arial"/>
                <w:sz w:val="16"/>
              </w:rPr>
              <w:br/>
            </w:r>
            <w:r>
              <w:rPr>
                <w:rFonts w:ascii="Arial"/>
                <w:sz w:val="16"/>
              </w:rPr>
              <w:lastRenderedPageBreak/>
              <w:t>Use freetext template and delete/add elements as appropriate. Enter any details that could be relevant for evaluating this st</w:t>
            </w:r>
            <w:r>
              <w:rPr>
                <w:rFonts w:ascii="Arial"/>
                <w:sz w:val="16"/>
              </w:rPr>
              <w:t>udy summary or that are requested by the respective regulatory programme. Consult the programme-specific guidance (e.g. OECD Programme, Pesticides NAFTA or EU REACH) thereof.</w:t>
            </w:r>
            <w:r>
              <w:rPr>
                <w:rFonts w:ascii="Arial"/>
                <w:sz w:val="16"/>
              </w:rPr>
              <w:br/>
            </w:r>
            <w:r>
              <w:rPr>
                <w:rFonts w:ascii="Arial"/>
                <w:sz w:val="16"/>
              </w:rPr>
              <w:br/>
              <w:t>For a developmental neurotoxicity study it should be noted: Dose selection ratio</w:t>
            </w:r>
            <w:r>
              <w:rPr>
                <w:rFonts w:ascii="Arial"/>
                <w:sz w:val="16"/>
              </w:rPr>
              <w:t>nale should be discussed, including information from the prenatal developmental or two-generation reproduction studies, if applicable. Any pilot study data (including biomarker data, such as cholinesterase activity) or pharmacokinetic data (e.g., milk or b</w:t>
            </w:r>
            <w:r>
              <w:rPr>
                <w:rFonts w:ascii="Arial"/>
                <w:sz w:val="16"/>
              </w:rPr>
              <w:t>lood levels of test substance, or data that established time of peak effect) should be described in detail. If these data were submitted in a separate study report, the methods and results (including detailed tables of analytical results) should be present</w:t>
            </w:r>
            <w:r>
              <w:rPr>
                <w:rFonts w:ascii="Arial"/>
                <w:sz w:val="16"/>
              </w:rPr>
              <w:t>ed in a separate record (include a reference in the block 'Cross-reference'); alternatively, they could be appended to this record.</w:t>
            </w:r>
          </w:p>
        </w:tc>
        <w:tc>
          <w:tcPr>
            <w:tcW w:w="2081" w:type="dxa"/>
            <w:tcBorders>
              <w:top w:val="outset" w:sz="6" w:space="0" w:color="auto"/>
              <w:left w:val="outset" w:sz="6" w:space="0" w:color="auto"/>
              <w:bottom w:val="outset" w:sz="6" w:space="0" w:color="FFFFFF"/>
              <w:right w:val="outset" w:sz="6" w:space="0" w:color="FFFFFF"/>
            </w:tcBorders>
          </w:tcPr>
          <w:p w14:paraId="611D7B6F" w14:textId="77777777" w:rsidR="005C669D" w:rsidRDefault="005C669D"/>
        </w:tc>
      </w:tr>
      <w:tr w:rsidR="005C669D" w14:paraId="6A799B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A6EA9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82E033" w14:textId="77777777" w:rsidR="005C669D" w:rsidRDefault="00F92221">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DFDE97"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6B2D6F"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BAC86C"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A7D3EA" w14:textId="77777777" w:rsidR="005C669D" w:rsidRDefault="005C669D"/>
        </w:tc>
      </w:tr>
      <w:tr w:rsidR="005C669D" w14:paraId="3D87FB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CF2F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113742" w14:textId="77777777" w:rsidR="005C669D" w:rsidRDefault="00F92221">
            <w:r>
              <w:rPr>
                <w:rFonts w:ascii="Arial"/>
                <w:sz w:val="16"/>
              </w:rPr>
              <w:t>Observations and clinical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6C81B6CA" w14:textId="77777777" w:rsidR="005C669D" w:rsidRDefault="00F92221">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74E5F17" w14:textId="77777777" w:rsidR="005C669D" w:rsidRDefault="00F92221">
            <w:r>
              <w:rPr>
                <w:rFonts w:ascii="Arial"/>
                <w:b/>
                <w:sz w:val="16"/>
              </w:rPr>
              <w:t>Freetext template:</w:t>
            </w:r>
            <w:r>
              <w:rPr>
                <w:rFonts w:ascii="Arial"/>
                <w:sz w:val="16"/>
              </w:rPr>
              <w:br/>
              <w:t>CAGE SIDE OBSERVATIONS: Yes / No / No 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t xml:space="preserve"> </w:t>
            </w:r>
            <w:r>
              <w:rPr>
                <w:rFonts w:ascii="Arial"/>
                <w:sz w:val="16"/>
              </w:rPr>
              <w:br/>
              <w:t xml:space="preserve"> BODY WEIGHT: Ye</w:t>
            </w:r>
            <w:r>
              <w:rPr>
                <w:rFonts w:ascii="Arial"/>
                <w:sz w:val="16"/>
              </w:rPr>
              <w:t>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AND COMPOUND </w:t>
            </w:r>
            <w:r>
              <w:rPr>
                <w:rFonts w:ascii="Arial"/>
                <w:sz w:val="16"/>
              </w:rPr>
              <w:lastRenderedPageBreak/>
              <w:t xml:space="preserve">INTAKE (if feeding study): </w:t>
            </w:r>
            <w:r>
              <w:rPr>
                <w:rFonts w:ascii="Arial"/>
                <w:sz w:val="16"/>
              </w:rPr>
              <w:br/>
              <w:t xml:space="preserve"> - Food consumption for each animal determined and mean daily diet consumption calculated as g food/kg body weight/day: Yes / No / No data </w:t>
            </w:r>
            <w:r>
              <w:rPr>
                <w:rFonts w:ascii="Arial"/>
                <w:sz w:val="16"/>
              </w:rPr>
              <w:br/>
              <w:t xml:space="preserve"> - </w:t>
            </w:r>
            <w:r>
              <w:rPr>
                <w:rFonts w:ascii="Arial"/>
                <w:sz w:val="16"/>
              </w:rPr>
              <w:t>Compound intake calculated as time-weighted averages from the consumption and body weight gain data: Yes / No / No data</w:t>
            </w:r>
            <w:r>
              <w:rPr>
                <w:rFonts w:ascii="Arial"/>
                <w:sz w:val="16"/>
              </w:rPr>
              <w:br/>
              <w:t xml:space="preserve"> </w:t>
            </w:r>
            <w:r>
              <w:rPr>
                <w:rFonts w:ascii="Arial"/>
                <w:sz w:val="16"/>
              </w:rPr>
              <w:br/>
              <w:t xml:space="preserve"> WATER CONSUMPTION AND COMPOUND INTAKE (if drinking water study): Yes / No / No data</w:t>
            </w:r>
            <w:r>
              <w:rPr>
                <w:rFonts w:ascii="Arial"/>
                <w:sz w:val="16"/>
              </w:rPr>
              <w:br/>
              <w:t xml:space="preserve"> - Time schedule for examinations:</w:t>
            </w:r>
            <w:r>
              <w:rPr>
                <w:rFonts w:ascii="Arial"/>
                <w:sz w:val="16"/>
              </w:rPr>
              <w:br/>
              <w:t xml:space="preserve"> </w:t>
            </w:r>
            <w:r>
              <w:rPr>
                <w:rFonts w:ascii="Arial"/>
                <w:sz w:val="16"/>
              </w:rPr>
              <w:br/>
              <w:t xml:space="preserve"> OPHTHALMOSC</w:t>
            </w:r>
            <w:r>
              <w:rPr>
                <w:rFonts w:ascii="Arial"/>
                <w:sz w:val="16"/>
              </w:rPr>
              <w:t>OPIC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24A2CB00" w14:textId="77777777" w:rsidR="005C669D" w:rsidRDefault="00F92221">
            <w:r>
              <w:rPr>
                <w:rFonts w:ascii="Arial"/>
                <w:sz w:val="16"/>
              </w:rPr>
              <w:lastRenderedPageBreak/>
              <w:t>Indicate if and which examinations were performed and the time schedule for those examinations. Also indicate the dose groups that were exa</w:t>
            </w:r>
            <w:r>
              <w:rPr>
                <w:rFonts w:ascii="Arial"/>
                <w:sz w:val="16"/>
              </w:rPr>
              <w:t>mined if not all. When tabulating parameters examined, refer to respective table no.</w:t>
            </w:r>
            <w:r>
              <w:rPr>
                <w:rFonts w:ascii="Arial"/>
                <w:sz w:val="16"/>
              </w:rPr>
              <w:br/>
            </w:r>
            <w:r>
              <w:rPr>
                <w:rFonts w:ascii="Arial"/>
                <w:sz w:val="16"/>
              </w:rPr>
              <w:br/>
              <w:t>If other observations (e.g. haematology) are reported in another study summary (e.g. repeated dose toxicity), include a note in the block 'Cross-reference' and refer to t</w:t>
            </w:r>
            <w:r>
              <w:rPr>
                <w:rFonts w:ascii="Arial"/>
                <w:sz w:val="16"/>
              </w:rPr>
              <w:t>hat summary.</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relevant for evaluating this study summary or that are requested by the respective regulatory programme. Consult the programme-specific guidance (e.</w:t>
            </w:r>
            <w:r>
              <w:rPr>
                <w:rFonts w:ascii="Arial"/>
                <w:sz w:val="16"/>
              </w:rPr>
              <w:t>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4528A15" w14:textId="77777777" w:rsidR="005C669D" w:rsidRDefault="005C669D"/>
        </w:tc>
      </w:tr>
      <w:tr w:rsidR="005C669D" w14:paraId="533475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ECC3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AD77DB" w14:textId="77777777" w:rsidR="005C669D" w:rsidRDefault="00F92221">
            <w:r>
              <w:rPr>
                <w:rFonts w:ascii="Arial"/>
                <w:sz w:val="16"/>
              </w:rPr>
              <w:t>Specific biochemical examinations</w:t>
            </w:r>
          </w:p>
        </w:tc>
        <w:tc>
          <w:tcPr>
            <w:tcW w:w="1425" w:type="dxa"/>
            <w:tcBorders>
              <w:top w:val="outset" w:sz="6" w:space="0" w:color="auto"/>
              <w:left w:val="outset" w:sz="6" w:space="0" w:color="auto"/>
              <w:bottom w:val="outset" w:sz="6" w:space="0" w:color="FFFFFF"/>
              <w:right w:val="outset" w:sz="6" w:space="0" w:color="auto"/>
            </w:tcBorders>
          </w:tcPr>
          <w:p w14:paraId="07DBDB89" w14:textId="77777777" w:rsidR="005C669D" w:rsidRDefault="00F9222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81DB7B" w14:textId="77777777" w:rsidR="005C669D" w:rsidRDefault="00F92221">
            <w:r>
              <w:rPr>
                <w:rFonts w:ascii="Arial"/>
                <w:b/>
                <w:sz w:val="16"/>
              </w:rPr>
              <w:t>Freetext template:</w:t>
            </w:r>
            <w:r>
              <w:rPr>
                <w:rFonts w:ascii="Arial"/>
                <w:sz w:val="16"/>
              </w:rPr>
              <w:br/>
              <w:t>NEUROPATHY TARGET ESTERASE (NTE) ACTIVITY: Yes / No / No data</w:t>
            </w:r>
            <w:r>
              <w:rPr>
                <w:rFonts w:ascii="Arial"/>
                <w:sz w:val="16"/>
              </w:rPr>
              <w:br/>
            </w:r>
            <w:r>
              <w:rPr>
                <w:rFonts w:ascii="Arial"/>
                <w:sz w:val="16"/>
              </w:rPr>
              <w:t xml:space="preserve"> - Time schedule for examinations: </w:t>
            </w:r>
            <w:r>
              <w:rPr>
                <w:rFonts w:ascii="Arial"/>
                <w:sz w:val="16"/>
              </w:rPr>
              <w:br/>
              <w:t xml:space="preserve"> - How many animals:</w:t>
            </w:r>
            <w:r>
              <w:rPr>
                <w:rFonts w:ascii="Arial"/>
                <w:sz w:val="16"/>
              </w:rPr>
              <w:br/>
              <w:t xml:space="preserve"> - Method of sample collection and processing: </w:t>
            </w:r>
            <w:r>
              <w:rPr>
                <w:rFonts w:ascii="Arial"/>
                <w:sz w:val="16"/>
              </w:rPr>
              <w:br/>
              <w:t xml:space="preserve"> - Tissues used: </w:t>
            </w:r>
            <w:r>
              <w:rPr>
                <w:rFonts w:ascii="Arial"/>
                <w:sz w:val="16"/>
              </w:rPr>
              <w:br/>
              <w:t xml:space="preserve"> - Animals fasted: Yes / No / No data</w:t>
            </w:r>
            <w:r>
              <w:rPr>
                <w:rFonts w:ascii="Arial"/>
                <w:sz w:val="16"/>
              </w:rPr>
              <w:br/>
              <w:t xml:space="preserve"> - Description of methodology for NTE determination: </w:t>
            </w:r>
            <w:r>
              <w:rPr>
                <w:rFonts w:ascii="Arial"/>
                <w:sz w:val="16"/>
              </w:rPr>
              <w:br/>
              <w:t xml:space="preserve"> - Other: </w:t>
            </w:r>
            <w:r>
              <w:rPr>
                <w:rFonts w:ascii="Arial"/>
                <w:sz w:val="16"/>
              </w:rPr>
              <w:br/>
              <w:t xml:space="preserve"> </w:t>
            </w:r>
            <w:r>
              <w:rPr>
                <w:rFonts w:ascii="Arial"/>
                <w:sz w:val="16"/>
              </w:rPr>
              <w:br/>
              <w:t xml:space="preserve"> CHOLINESTERASE ACTIVITY: Ye</w:t>
            </w:r>
            <w:r>
              <w:rPr>
                <w:rFonts w:ascii="Arial"/>
                <w:sz w:val="16"/>
              </w:rPr>
              <w:t>s / No / No data</w:t>
            </w:r>
            <w:r>
              <w:rPr>
                <w:rFonts w:ascii="Arial"/>
                <w:sz w:val="16"/>
              </w:rPr>
              <w:br/>
              <w:t xml:space="preserve"> - Time schedule for examinations: </w:t>
            </w:r>
            <w:r>
              <w:rPr>
                <w:rFonts w:ascii="Arial"/>
                <w:sz w:val="16"/>
              </w:rPr>
              <w:br/>
              <w:t xml:space="preserve"> - How many animals:</w:t>
            </w:r>
            <w:r>
              <w:rPr>
                <w:rFonts w:ascii="Arial"/>
                <w:sz w:val="16"/>
              </w:rPr>
              <w:br/>
              <w:t xml:space="preserve"> - Method of sample collection and processing: </w:t>
            </w:r>
            <w:r>
              <w:rPr>
                <w:rFonts w:ascii="Arial"/>
                <w:sz w:val="16"/>
              </w:rPr>
              <w:br/>
              <w:t xml:space="preserve"> - Tissues used: </w:t>
            </w:r>
            <w:r>
              <w:rPr>
                <w:rFonts w:ascii="Arial"/>
                <w:sz w:val="16"/>
              </w:rPr>
              <w:br/>
              <w:t xml:space="preserve"> - Animals fasted: Yes / No / No data</w:t>
            </w:r>
            <w:r>
              <w:rPr>
                <w:rFonts w:ascii="Arial"/>
                <w:sz w:val="16"/>
              </w:rPr>
              <w:br/>
              <w:t xml:space="preserve"> - Description of methodology for NTE determination: </w:t>
            </w:r>
            <w:r>
              <w:rPr>
                <w:rFonts w:ascii="Arial"/>
                <w:sz w:val="16"/>
              </w:rPr>
              <w:br/>
              <w:t xml:space="preserve"> - Other: </w:t>
            </w:r>
            <w:r>
              <w:rPr>
                <w:rFonts w:ascii="Arial"/>
                <w:sz w:val="16"/>
              </w:rPr>
              <w:br/>
            </w:r>
            <w:r>
              <w:rPr>
                <w:rFonts w:ascii="Arial"/>
                <w:sz w:val="16"/>
              </w:rPr>
              <w:lastRenderedPageBreak/>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48CDC6D0" w14:textId="77777777" w:rsidR="005C669D" w:rsidRDefault="00F92221">
            <w:r>
              <w:rPr>
                <w:rFonts w:ascii="Arial"/>
                <w:sz w:val="16"/>
              </w:rPr>
              <w:lastRenderedPageBreak/>
              <w:t xml:space="preserve">If </w:t>
            </w:r>
            <w:r>
              <w:rPr>
                <w:rFonts w:ascii="Arial"/>
                <w:sz w:val="16"/>
              </w:rPr>
              <w:t>specific biochemical determinations were made, provide details on the sampling, the tissues tested (e.g. plasma, whole blood, RBCs, brain (whole brain or regions)) and methodology. When tabulating parameters examined, refer to respective table no.</w:t>
            </w:r>
            <w:r>
              <w:rPr>
                <w:rFonts w:ascii="Arial"/>
                <w:sz w:val="16"/>
              </w:rPr>
              <w:br/>
            </w:r>
            <w:r>
              <w:rPr>
                <w:rFonts w:ascii="Arial"/>
                <w:sz w:val="16"/>
              </w:rPr>
              <w:br/>
              <w:t>Use fre</w:t>
            </w:r>
            <w:r>
              <w:rPr>
                <w:rFonts w:ascii="Arial"/>
                <w:sz w:val="16"/>
              </w:rPr>
              <w:t>etext template and delete/add elements as appropriate (e.g. delete items on NTE activity if not applicable). Enter any details that could be relevant for evaluating this study summary or that are requested by the respective regulatory programme. Consult th</w:t>
            </w:r>
            <w:r>
              <w:rPr>
                <w:rFonts w:ascii="Arial"/>
                <w:sz w:val="16"/>
              </w:rPr>
              <w:t>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950FE32" w14:textId="77777777" w:rsidR="005C669D" w:rsidRDefault="005C669D"/>
        </w:tc>
      </w:tr>
      <w:tr w:rsidR="005C669D" w14:paraId="736303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8B440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BC91CF" w14:textId="77777777" w:rsidR="005C669D" w:rsidRDefault="00F92221">
            <w:r>
              <w:rPr>
                <w:rFonts w:ascii="Arial"/>
                <w:sz w:val="16"/>
              </w:rPr>
              <w:t>Neurobehavioural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60329BEC" w14:textId="77777777" w:rsidR="005C669D" w:rsidRDefault="00F9222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9491E4" w14:textId="77777777" w:rsidR="005C669D" w:rsidRDefault="00F92221">
            <w:r>
              <w:rPr>
                <w:rFonts w:ascii="Arial"/>
                <w:b/>
                <w:sz w:val="16"/>
              </w:rPr>
              <w:t>Freetext template:</w:t>
            </w:r>
            <w:r>
              <w:rPr>
                <w:rFonts w:ascii="Arial"/>
                <w:sz w:val="16"/>
              </w:rPr>
              <w:br/>
              <w:t xml:space="preserve">FUNCTIONAL OBSERVATIONAL BATTERY: [Yes / No / No </w:t>
            </w:r>
            <w:r>
              <w:rPr>
                <w:rFonts w:ascii="Arial"/>
                <w:sz w:val="16"/>
              </w:rPr>
              <w:t>data]</w:t>
            </w:r>
            <w:r>
              <w:rPr>
                <w:rFonts w:ascii="Arial"/>
                <w:sz w:val="16"/>
              </w:rPr>
              <w:br/>
              <w:t>- Parameters checked in table [No.?] were examined.</w:t>
            </w:r>
            <w:r>
              <w:rPr>
                <w:rFonts w:ascii="Arial"/>
                <w:sz w:val="16"/>
              </w:rPr>
              <w:br/>
              <w:t>- Description of procedures:</w:t>
            </w:r>
            <w:r>
              <w:rPr>
                <w:rFonts w:ascii="Arial"/>
                <w:sz w:val="16"/>
              </w:rPr>
              <w:br/>
              <w:t>- Minimization of bias:</w:t>
            </w:r>
            <w:r>
              <w:rPr>
                <w:rFonts w:ascii="Arial"/>
                <w:sz w:val="16"/>
              </w:rPr>
              <w:br/>
              <w:t>- Same technicians used throughout testing: [Yes / No / No data]</w:t>
            </w:r>
            <w:r>
              <w:rPr>
                <w:rFonts w:ascii="Arial"/>
                <w:sz w:val="16"/>
              </w:rPr>
              <w:br/>
              <w:t>- Technicians were blind to treatment status of animals: [Yes / No / No data]</w:t>
            </w:r>
            <w:r>
              <w:rPr>
                <w:rFonts w:ascii="Arial"/>
                <w:sz w:val="16"/>
              </w:rPr>
              <w:br/>
              <w:t xml:space="preserve">- </w:t>
            </w:r>
            <w:r>
              <w:rPr>
                <w:rFonts w:ascii="Arial"/>
                <w:sz w:val="16"/>
              </w:rPr>
              <w:t>Site of testing:</w:t>
            </w:r>
            <w:r>
              <w:rPr>
                <w:rFonts w:ascii="Arial"/>
                <w:sz w:val="16"/>
              </w:rPr>
              <w:br/>
              <w:t>- Time schedule for examinations:</w:t>
            </w:r>
            <w:r>
              <w:rPr>
                <w:rFonts w:ascii="Arial"/>
                <w:sz w:val="16"/>
              </w:rPr>
              <w:br/>
              <w:t>- Environmental conditions:</w:t>
            </w:r>
            <w:r>
              <w:rPr>
                <w:rFonts w:ascii="Arial"/>
                <w:sz w:val="16"/>
              </w:rPr>
              <w:br/>
              <w:t>- Noise level:</w:t>
            </w:r>
            <w:r>
              <w:rPr>
                <w:rFonts w:ascii="Arial"/>
                <w:sz w:val="16"/>
              </w:rPr>
              <w:br/>
              <w:t>- Other:</w:t>
            </w:r>
            <w:r>
              <w:rPr>
                <w:rFonts w:ascii="Arial"/>
                <w:sz w:val="16"/>
              </w:rPr>
              <w:br/>
              <w:t>- Scoring criteria (if any):</w:t>
            </w:r>
            <w:r>
              <w:rPr>
                <w:rFonts w:ascii="Arial"/>
                <w:sz w:val="16"/>
              </w:rPr>
              <w:br/>
              <w:t>- Duration of observation period for open field observations:</w:t>
            </w:r>
            <w:r>
              <w:rPr>
                <w:rFonts w:ascii="Arial"/>
                <w:sz w:val="16"/>
              </w:rPr>
              <w:br/>
              <w:t>- Description of equipment where required:</w:t>
            </w:r>
            <w:r>
              <w:rPr>
                <w:rFonts w:ascii="Arial"/>
                <w:sz w:val="16"/>
              </w:rPr>
              <w:br/>
              <w:t xml:space="preserve">  </w:t>
            </w:r>
            <w:r>
              <w:rPr>
                <w:rFonts w:ascii="Arial"/>
                <w:sz w:val="16"/>
              </w:rPr>
              <w:br/>
              <w:t>Additional infor</w:t>
            </w:r>
            <w:r>
              <w:rPr>
                <w:rFonts w:ascii="Arial"/>
                <w:sz w:val="16"/>
              </w:rPr>
              <w:t>mation for developmental neurotoxicity study:</w:t>
            </w:r>
            <w:r>
              <w:rPr>
                <w:rFonts w:ascii="Arial"/>
                <w:sz w:val="16"/>
              </w:rPr>
              <w:br/>
              <w:t>- Number of offspring/sex/group examined on postnatal days (unless given in animal assignment table) outside the home cage:</w:t>
            </w:r>
            <w:r>
              <w:rPr>
                <w:rFonts w:ascii="Arial"/>
                <w:sz w:val="16"/>
              </w:rPr>
              <w:br/>
              <w:t>- Description of procedures used for each age at which offspring were examined: [adjus</w:t>
            </w:r>
            <w:r>
              <w:rPr>
                <w:rFonts w:ascii="Arial"/>
                <w:sz w:val="16"/>
              </w:rPr>
              <w:t>tments for developmental age / other: ]</w:t>
            </w:r>
            <w:r>
              <w:rPr>
                <w:rFonts w:ascii="Arial"/>
                <w:sz w:val="16"/>
              </w:rPr>
              <w:br/>
              <w:t>- Same offspring evaluated at each time point: [no (describe/justify) / yes]</w:t>
            </w:r>
            <w:r>
              <w:rPr>
                <w:rFonts w:ascii="Arial"/>
                <w:sz w:val="16"/>
              </w:rPr>
              <w:br/>
              <w:t>- Same parameters assessed in the maternal FOB examined for offspring:</w:t>
            </w:r>
            <w:r>
              <w:rPr>
                <w:rFonts w:ascii="Arial"/>
                <w:sz w:val="16"/>
              </w:rPr>
              <w:br/>
              <w:t xml:space="preserve">  </w:t>
            </w:r>
            <w:r>
              <w:rPr>
                <w:rFonts w:ascii="Arial"/>
                <w:sz w:val="16"/>
              </w:rPr>
              <w:br/>
              <w:t>LOCOMOTOR ACTIVITY: [Yes / No / No data]</w:t>
            </w:r>
            <w:r>
              <w:rPr>
                <w:rFonts w:ascii="Arial"/>
                <w:sz w:val="16"/>
              </w:rPr>
              <w:br/>
              <w:t>- Replicates used:</w:t>
            </w:r>
            <w:r>
              <w:rPr>
                <w:rFonts w:ascii="Arial"/>
                <w:sz w:val="16"/>
              </w:rPr>
              <w:br/>
              <w:t>- Typ</w:t>
            </w:r>
            <w:r>
              <w:rPr>
                <w:rFonts w:ascii="Arial"/>
                <w:sz w:val="16"/>
              </w:rPr>
              <w:t>e of equipment used:</w:t>
            </w:r>
            <w:r>
              <w:rPr>
                <w:rFonts w:ascii="Arial"/>
                <w:sz w:val="16"/>
              </w:rPr>
              <w:br/>
              <w:t>- Length of session, number and length of subsessions:</w:t>
            </w:r>
            <w:r>
              <w:rPr>
                <w:rFonts w:ascii="Arial"/>
                <w:sz w:val="16"/>
              </w:rPr>
              <w:br/>
              <w:t>- Parameters measured:</w:t>
            </w:r>
            <w:r>
              <w:rPr>
                <w:rFonts w:ascii="Arial"/>
                <w:sz w:val="16"/>
              </w:rPr>
              <w:br/>
            </w:r>
            <w:r>
              <w:rPr>
                <w:rFonts w:ascii="Arial"/>
                <w:sz w:val="16"/>
              </w:rPr>
              <w:lastRenderedPageBreak/>
              <w:t>- Total activity:</w:t>
            </w:r>
            <w:r>
              <w:rPr>
                <w:rFonts w:ascii="Arial"/>
                <w:sz w:val="16"/>
              </w:rPr>
              <w:br/>
              <w:t>- Ambulatory activity:</w:t>
            </w:r>
            <w:r>
              <w:rPr>
                <w:rFonts w:ascii="Arial"/>
                <w:sz w:val="16"/>
              </w:rPr>
              <w:br/>
              <w:t>- Large movements:</w:t>
            </w:r>
            <w:r>
              <w:rPr>
                <w:rFonts w:ascii="Arial"/>
                <w:sz w:val="16"/>
              </w:rPr>
              <w:br/>
              <w:t>- Small movements</w:t>
            </w:r>
            <w:r>
              <w:rPr>
                <w:rFonts w:ascii="Arial"/>
                <w:sz w:val="16"/>
              </w:rPr>
              <w:br/>
              <w:t>- Other:</w:t>
            </w:r>
            <w:r>
              <w:rPr>
                <w:rFonts w:ascii="Arial"/>
                <w:sz w:val="16"/>
              </w:rPr>
              <w:br/>
              <w:t>Additional information for developmental neurotoxicity study:</w:t>
            </w:r>
            <w:r>
              <w:rPr>
                <w:rFonts w:ascii="Arial"/>
                <w:sz w:val="16"/>
              </w:rPr>
              <w:br/>
              <w:t>- Number</w:t>
            </w:r>
            <w:r>
              <w:rPr>
                <w:rFonts w:ascii="Arial"/>
                <w:sz w:val="16"/>
              </w:rPr>
              <w:t xml:space="preserve"> and age of offspring/sex/group examined (unless given in animal assignment table) and days of evaluation:</w:t>
            </w:r>
            <w:r>
              <w:rPr>
                <w:rFonts w:ascii="Arial"/>
                <w:sz w:val="16"/>
              </w:rPr>
              <w:br/>
              <w:t>- Description of procedures used for each age at which offspring were examined: [adjustments for developmental age / other: ]</w:t>
            </w:r>
            <w:r>
              <w:rPr>
                <w:rFonts w:ascii="Arial"/>
                <w:sz w:val="16"/>
              </w:rPr>
              <w:br/>
              <w:t>- Same offspring evalua</w:t>
            </w:r>
            <w:r>
              <w:rPr>
                <w:rFonts w:ascii="Arial"/>
                <w:sz w:val="16"/>
              </w:rPr>
              <w:t>ted at each preweaning time point: [no (describe/justify) / yes]</w:t>
            </w:r>
            <w:r>
              <w:rPr>
                <w:rFonts w:ascii="Arial"/>
                <w:sz w:val="16"/>
              </w:rPr>
              <w:br/>
              <w:t>- Same parameters assessed in the maternal FOB examined for offspring:</w:t>
            </w:r>
            <w:r>
              <w:rPr>
                <w:rFonts w:ascii="Arial"/>
                <w:sz w:val="16"/>
              </w:rPr>
              <w:br/>
              <w:t xml:space="preserve">  </w:t>
            </w:r>
            <w:r>
              <w:rPr>
                <w:rFonts w:ascii="Arial"/>
                <w:sz w:val="16"/>
              </w:rPr>
              <w:br/>
              <w:t>Additional testing required for developmental neurotoxicity studies:</w:t>
            </w:r>
            <w:r>
              <w:rPr>
                <w:rFonts w:ascii="Arial"/>
                <w:sz w:val="16"/>
              </w:rPr>
              <w:br/>
              <w:t xml:space="preserve">  </w:t>
            </w:r>
            <w:r>
              <w:rPr>
                <w:rFonts w:ascii="Arial"/>
                <w:sz w:val="16"/>
              </w:rPr>
              <w:br/>
              <w:t>AUDITORY STARTLE REFLEX HABITUATION: [Yes / N</w:t>
            </w:r>
            <w:r>
              <w:rPr>
                <w:rFonts w:ascii="Arial"/>
                <w:sz w:val="16"/>
              </w:rPr>
              <w:t>o / No data]</w:t>
            </w:r>
            <w:r>
              <w:rPr>
                <w:rFonts w:ascii="Arial"/>
                <w:sz w:val="16"/>
              </w:rPr>
              <w:br/>
              <w:t>- Number of animals: [..] offspring per sex and dose</w:t>
            </w:r>
            <w:r>
              <w:rPr>
                <w:rFonts w:ascii="Arial"/>
                <w:sz w:val="16"/>
              </w:rPr>
              <w:br/>
              <w:t>- Days of testing: postnatal days [..] and [..]</w:t>
            </w:r>
            <w:r>
              <w:rPr>
                <w:rFonts w:ascii="Arial"/>
                <w:sz w:val="16"/>
              </w:rPr>
              <w:br/>
              <w:t>- Same offspring evaluated at each preweaning time point: [no (describe/justify) / yes]</w:t>
            </w:r>
            <w:r>
              <w:rPr>
                <w:rFonts w:ascii="Arial"/>
                <w:sz w:val="16"/>
              </w:rPr>
              <w:br/>
              <w:t>- Exact age:</w:t>
            </w:r>
            <w:r>
              <w:rPr>
                <w:rFonts w:ascii="Arial"/>
                <w:sz w:val="16"/>
              </w:rPr>
              <w:br/>
              <w:t>- Type of equipment used:</w:t>
            </w:r>
            <w:r>
              <w:rPr>
                <w:rFonts w:ascii="Arial"/>
                <w:sz w:val="16"/>
              </w:rPr>
              <w:br/>
              <w:t>- Environmental</w:t>
            </w:r>
            <w:r>
              <w:rPr>
                <w:rFonts w:ascii="Arial"/>
                <w:sz w:val="16"/>
              </w:rPr>
              <w:t xml:space="preserve"> conditions:</w:t>
            </w:r>
            <w:r>
              <w:rPr>
                <w:rFonts w:ascii="Arial"/>
                <w:sz w:val="16"/>
              </w:rPr>
              <w:br/>
              <w:t>- Number of trials performed:</w:t>
            </w:r>
            <w:r>
              <w:rPr>
                <w:rFonts w:ascii="Arial"/>
                <w:sz w:val="16"/>
              </w:rPr>
              <w:br/>
              <w:t>- Length (msec) and intensity (dB) of sound:</w:t>
            </w:r>
            <w:r>
              <w:rPr>
                <w:rFonts w:ascii="Arial"/>
                <w:sz w:val="16"/>
              </w:rPr>
              <w:br/>
              <w:t>- Length of interval between trials:</w:t>
            </w:r>
            <w:r>
              <w:rPr>
                <w:rFonts w:ascii="Arial"/>
                <w:sz w:val="16"/>
              </w:rPr>
              <w:br/>
              <w:t>- Other procedural details:</w:t>
            </w:r>
            <w:r>
              <w:rPr>
                <w:rFonts w:ascii="Arial"/>
                <w:sz w:val="16"/>
              </w:rPr>
              <w:br/>
            </w:r>
            <w:r>
              <w:rPr>
                <w:rFonts w:ascii="Arial"/>
                <w:sz w:val="16"/>
              </w:rPr>
              <w:br/>
              <w:t>LEARNING AND MEMORY TESTING: [Yes / No / No data]</w:t>
            </w:r>
            <w:r>
              <w:rPr>
                <w:rFonts w:ascii="Arial"/>
                <w:sz w:val="16"/>
              </w:rPr>
              <w:br/>
              <w:t>(1) Overall testing design</w:t>
            </w:r>
            <w:r>
              <w:rPr>
                <w:rFonts w:ascii="Arial"/>
                <w:sz w:val="16"/>
              </w:rPr>
              <w:br/>
              <w:t>- Number of animals: [..]</w:t>
            </w:r>
            <w:r>
              <w:rPr>
                <w:rFonts w:ascii="Arial"/>
                <w:sz w:val="16"/>
              </w:rPr>
              <w:t xml:space="preserve"> offspring per sex and dose</w:t>
            </w:r>
            <w:r>
              <w:rPr>
                <w:rFonts w:ascii="Arial"/>
                <w:sz w:val="16"/>
              </w:rPr>
              <w:br/>
              <w:t>- Days of testing:</w:t>
            </w:r>
            <w:r>
              <w:rPr>
                <w:rFonts w:ascii="Arial"/>
                <w:sz w:val="16"/>
              </w:rPr>
              <w:br/>
              <w:t xml:space="preserve">- Evaluation of both short and long term recall: </w:t>
            </w:r>
            <w:r>
              <w:rPr>
                <w:rFonts w:ascii="Arial"/>
                <w:sz w:val="16"/>
              </w:rPr>
              <w:lastRenderedPageBreak/>
              <w:t>[yes/no]</w:t>
            </w:r>
            <w:r>
              <w:rPr>
                <w:rFonts w:ascii="Arial"/>
                <w:sz w:val="16"/>
              </w:rPr>
              <w:br/>
              <w:t>(2) Equipment used</w:t>
            </w:r>
            <w:r>
              <w:rPr>
                <w:rFonts w:ascii="Arial"/>
                <w:sz w:val="16"/>
              </w:rPr>
              <w:br/>
              <w:t>- Type of equipment (including manufacturer, if available):</w:t>
            </w:r>
            <w:r>
              <w:rPr>
                <w:rFonts w:ascii="Arial"/>
                <w:sz w:val="16"/>
              </w:rPr>
              <w:br/>
              <w:t>- Environmental conditions:</w:t>
            </w:r>
            <w:r>
              <w:rPr>
                <w:rFonts w:ascii="Arial"/>
                <w:sz w:val="16"/>
              </w:rPr>
              <w:br/>
              <w:t>(3) Testing and training procedures</w:t>
            </w:r>
            <w:r>
              <w:rPr>
                <w:rFonts w:ascii="Arial"/>
                <w:sz w:val="16"/>
              </w:rPr>
              <w:br/>
              <w:t>- Number</w:t>
            </w:r>
            <w:r>
              <w:rPr>
                <w:rFonts w:ascii="Arial"/>
                <w:sz w:val="16"/>
              </w:rPr>
              <w:t xml:space="preserve"> of trials per day:</w:t>
            </w:r>
            <w:r>
              <w:rPr>
                <w:rFonts w:ascii="Arial"/>
                <w:sz w:val="16"/>
              </w:rPr>
              <w:br/>
              <w:t>- Number of days of testing:</w:t>
            </w:r>
            <w:r>
              <w:rPr>
                <w:rFonts w:ascii="Arial"/>
                <w:sz w:val="16"/>
              </w:rPr>
              <w:br/>
              <w:t>- Changes across days:</w:t>
            </w:r>
            <w:r>
              <w:rPr>
                <w:rFonts w:ascii="Arial"/>
                <w:sz w:val="16"/>
              </w:rPr>
              <w:br/>
              <w:t>- Inter-trial intervals:</w:t>
            </w:r>
            <w:r>
              <w:rPr>
                <w:rFonts w:ascii="Arial"/>
                <w:sz w:val="16"/>
              </w:rPr>
              <w:br/>
              <w:t>- Stimulus parameters:</w:t>
            </w:r>
            <w:r>
              <w:rPr>
                <w:rFonts w:ascii="Arial"/>
                <w:sz w:val="16"/>
              </w:rPr>
              <w:br/>
              <w:t>- Use of cut-off times or error correction procedures:</w:t>
            </w:r>
            <w:r>
              <w:rPr>
                <w:rFonts w:ascii="Arial"/>
                <w:sz w:val="16"/>
              </w:rPr>
              <w:br/>
              <w:t>- Definition of errors:</w:t>
            </w:r>
            <w:r>
              <w:rPr>
                <w:rFonts w:ascii="Arial"/>
                <w:sz w:val="16"/>
              </w:rPr>
              <w:br/>
              <w:t>- Learning criteria:</w:t>
            </w:r>
            <w:r>
              <w:rPr>
                <w:rFonts w:ascii="Arial"/>
                <w:sz w:val="16"/>
              </w:rPr>
              <w:br/>
              <w:t>(4) Control procedures</w:t>
            </w:r>
            <w:r>
              <w:rPr>
                <w:rFonts w:ascii="Arial"/>
                <w:sz w:val="16"/>
              </w:rPr>
              <w:br/>
              <w:t xml:space="preserve">- Swim speed </w:t>
            </w:r>
            <w:r>
              <w:rPr>
                <w:rFonts w:ascii="Arial"/>
                <w:sz w:val="16"/>
              </w:rPr>
              <w:t>in straight alley:</w:t>
            </w:r>
            <w:r>
              <w:rPr>
                <w:rFonts w:ascii="Arial"/>
                <w:sz w:val="16"/>
              </w:rPr>
              <w:br/>
              <w:t>- Swimming angle development:</w:t>
            </w:r>
            <w:r>
              <w:rPr>
                <w:rFonts w:ascii="Arial"/>
                <w:sz w:val="16"/>
              </w:rPr>
              <w:br/>
              <w:t>(5) Performance measures</w:t>
            </w:r>
            <w:r>
              <w:rPr>
                <w:rFonts w:ascii="Arial"/>
                <w:sz w:val="16"/>
              </w:rPr>
              <w:br/>
              <w:t>- Number of errors or trials to criterion:</w:t>
            </w:r>
            <w:r>
              <w:rPr>
                <w:rFonts w:ascii="Arial"/>
                <w:sz w:val="16"/>
              </w:rPr>
              <w:br/>
              <w:t>- Time or latency to reach goal:</w:t>
            </w:r>
            <w:r>
              <w:rPr>
                <w:rFonts w:ascii="Arial"/>
                <w:sz w:val="16"/>
              </w:rPr>
              <w:br/>
              <w:t>- Performance on "probe trials":</w:t>
            </w:r>
          </w:p>
        </w:tc>
        <w:tc>
          <w:tcPr>
            <w:tcW w:w="3709" w:type="dxa"/>
            <w:tcBorders>
              <w:top w:val="outset" w:sz="6" w:space="0" w:color="auto"/>
              <w:left w:val="outset" w:sz="6" w:space="0" w:color="auto"/>
              <w:bottom w:val="outset" w:sz="6" w:space="0" w:color="FFFFFF"/>
              <w:right w:val="outset" w:sz="6" w:space="0" w:color="auto"/>
            </w:tcBorders>
          </w:tcPr>
          <w:p w14:paraId="2EAD938C" w14:textId="77777777" w:rsidR="005C669D" w:rsidRDefault="00F92221">
            <w:r>
              <w:rPr>
                <w:rFonts w:ascii="Arial"/>
                <w:sz w:val="16"/>
              </w:rPr>
              <w:lastRenderedPageBreak/>
              <w:t>Provide details on the neurobehavioural examinations performed and freque</w:t>
            </w:r>
            <w:r>
              <w:rPr>
                <w:rFonts w:ascii="Arial"/>
                <w:sz w:val="16"/>
              </w:rPr>
              <w:t>ncy. Use freetext template and delete/add elements as appropriate (e.g. delete items on NTE activity if not applicable). Enter any details that could be relevant for evaluating this study summary or that are requested by the respective regulatory programme</w:t>
            </w:r>
            <w:r>
              <w:rPr>
                <w:rFonts w:ascii="Arial"/>
                <w:sz w:val="16"/>
              </w:rPr>
              <w:t>. Consult the programme-specific guidance (e.g. OECD Programme, Pesticides NAFTA or EU REACH) thereof.</w:t>
            </w:r>
            <w:r>
              <w:rPr>
                <w:rFonts w:ascii="Arial"/>
                <w:sz w:val="16"/>
              </w:rPr>
              <w:br/>
            </w:r>
            <w:r>
              <w:rPr>
                <w:rFonts w:ascii="Arial"/>
                <w:sz w:val="16"/>
              </w:rPr>
              <w:br/>
              <w:t>Particularly with comprehensive data, include a table in the rich text field 'Any other information on results incl. tables' and refer to respective tab</w:t>
            </w:r>
            <w:r>
              <w:rPr>
                <w:rFonts w:ascii="Arial"/>
                <w:sz w:val="16"/>
              </w:rPr>
              <w:t>le no., e.g. 'see Table 1' (use predefined table if any). Narrative accompanying such tabular data should address the toxicological significance of the results and not repeat what is presented in the table(s).</w:t>
            </w:r>
          </w:p>
        </w:tc>
        <w:tc>
          <w:tcPr>
            <w:tcW w:w="2081" w:type="dxa"/>
            <w:tcBorders>
              <w:top w:val="outset" w:sz="6" w:space="0" w:color="auto"/>
              <w:left w:val="outset" w:sz="6" w:space="0" w:color="auto"/>
              <w:bottom w:val="outset" w:sz="6" w:space="0" w:color="FFFFFF"/>
              <w:right w:val="outset" w:sz="6" w:space="0" w:color="FFFFFF"/>
            </w:tcBorders>
          </w:tcPr>
          <w:p w14:paraId="540232C8" w14:textId="77777777" w:rsidR="005C669D" w:rsidRDefault="005C669D"/>
        </w:tc>
      </w:tr>
      <w:tr w:rsidR="005C669D" w14:paraId="51AA2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7A5A6E"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BF61E" w14:textId="77777777" w:rsidR="005C669D" w:rsidRDefault="00F92221">
            <w:r>
              <w:rPr>
                <w:rFonts w:ascii="Arial"/>
                <w:sz w:val="16"/>
              </w:rPr>
              <w:t>Sacrifice and (histo)pathology</w:t>
            </w:r>
          </w:p>
        </w:tc>
        <w:tc>
          <w:tcPr>
            <w:tcW w:w="1425" w:type="dxa"/>
            <w:tcBorders>
              <w:top w:val="outset" w:sz="6" w:space="0" w:color="auto"/>
              <w:left w:val="outset" w:sz="6" w:space="0" w:color="auto"/>
              <w:bottom w:val="outset" w:sz="6" w:space="0" w:color="FFFFFF"/>
              <w:right w:val="outset" w:sz="6" w:space="0" w:color="auto"/>
            </w:tcBorders>
          </w:tcPr>
          <w:p w14:paraId="1F4DB3AB" w14:textId="77777777" w:rsidR="005C669D" w:rsidRDefault="00F92221">
            <w:r>
              <w:rPr>
                <w:rFonts w:ascii="Arial"/>
                <w:sz w:val="16"/>
              </w:rPr>
              <w:t>Text templat</w:t>
            </w:r>
            <w:r>
              <w:rPr>
                <w:rFonts w:ascii="Arial"/>
                <w:sz w:val="16"/>
              </w:rPr>
              <w: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F267A3" w14:textId="77777777" w:rsidR="005C669D" w:rsidRDefault="00F92221">
            <w:r>
              <w:rPr>
                <w:rFonts w:ascii="Arial"/>
                <w:b/>
                <w:sz w:val="16"/>
              </w:rPr>
              <w:t>Freetext template:</w:t>
            </w:r>
            <w:r>
              <w:rPr>
                <w:rFonts w:ascii="Arial"/>
                <w:sz w:val="16"/>
              </w:rPr>
              <w:br/>
              <w:t>- Time point of sacrifice:</w:t>
            </w:r>
            <w:r>
              <w:rPr>
                <w:rFonts w:ascii="Arial"/>
                <w:sz w:val="16"/>
              </w:rPr>
              <w:br/>
              <w:t>- Number of animals sacrificed:</w:t>
            </w:r>
            <w:r>
              <w:rPr>
                <w:rFonts w:ascii="Arial"/>
                <w:sz w:val="16"/>
              </w:rPr>
              <w:br/>
              <w:t>- Parameters measured:</w:t>
            </w:r>
            <w:r>
              <w:rPr>
                <w:rFonts w:ascii="Arial"/>
                <w:sz w:val="16"/>
              </w:rPr>
              <w:br/>
              <w:t>- Brain weight:</w:t>
            </w:r>
            <w:r>
              <w:rPr>
                <w:rFonts w:ascii="Arial"/>
                <w:sz w:val="16"/>
              </w:rPr>
              <w:br/>
              <w:t>- Length and width of brain:</w:t>
            </w:r>
            <w:r>
              <w:rPr>
                <w:rFonts w:ascii="Arial"/>
                <w:sz w:val="16"/>
              </w:rPr>
              <w:br/>
              <w:t>- Other:</w:t>
            </w:r>
            <w:r>
              <w:rPr>
                <w:rFonts w:ascii="Arial"/>
                <w:sz w:val="16"/>
              </w:rPr>
              <w:br/>
              <w:t>- Procedures for perfusion:</w:t>
            </w:r>
            <w:r>
              <w:rPr>
                <w:rFonts w:ascii="Arial"/>
                <w:sz w:val="16"/>
              </w:rPr>
              <w:br/>
              <w:t>- Number of animals perfused:</w:t>
            </w:r>
            <w:r>
              <w:rPr>
                <w:rFonts w:ascii="Arial"/>
                <w:sz w:val="16"/>
              </w:rPr>
              <w:br/>
              <w:t>- Tissues evaluated: P</w:t>
            </w:r>
            <w:r>
              <w:rPr>
                <w:rFonts w:ascii="Arial"/>
                <w:sz w:val="16"/>
              </w:rPr>
              <w:t>arameters checked in table [No.?] were examined.</w:t>
            </w:r>
            <w:r>
              <w:rPr>
                <w:rFonts w:ascii="Arial"/>
                <w:sz w:val="16"/>
              </w:rPr>
              <w:br/>
              <w:t>- Type of staining:</w:t>
            </w:r>
            <w:r>
              <w:rPr>
                <w:rFonts w:ascii="Arial"/>
                <w:sz w:val="16"/>
              </w:rPr>
              <w:br/>
              <w:t>- Methodology of preparation of sections:</w:t>
            </w:r>
            <w:r>
              <w:rPr>
                <w:rFonts w:ascii="Arial"/>
                <w:sz w:val="16"/>
              </w:rPr>
              <w:br/>
              <w:t>- Thickness:</w:t>
            </w:r>
            <w:r>
              <w:rPr>
                <w:rFonts w:ascii="Arial"/>
                <w:sz w:val="16"/>
              </w:rPr>
              <w:br/>
              <w:t>- Embedding media:</w:t>
            </w:r>
            <w:r>
              <w:rPr>
                <w:rFonts w:ascii="Arial"/>
                <w:sz w:val="16"/>
              </w:rPr>
              <w:br/>
              <w:t>- Number of sections:</w:t>
            </w:r>
            <w:r>
              <w:rPr>
                <w:rFonts w:ascii="Arial"/>
                <w:sz w:val="16"/>
              </w:rPr>
              <w:br/>
              <w:t>- Number of animals evaluated from each sex and treatment group:</w:t>
            </w:r>
          </w:p>
        </w:tc>
        <w:tc>
          <w:tcPr>
            <w:tcW w:w="3709" w:type="dxa"/>
            <w:tcBorders>
              <w:top w:val="outset" w:sz="6" w:space="0" w:color="auto"/>
              <w:left w:val="outset" w:sz="6" w:space="0" w:color="auto"/>
              <w:bottom w:val="outset" w:sz="6" w:space="0" w:color="FFFFFF"/>
              <w:right w:val="outset" w:sz="6" w:space="0" w:color="auto"/>
            </w:tcBorders>
          </w:tcPr>
          <w:p w14:paraId="287E9AC1" w14:textId="77777777" w:rsidR="005C669D" w:rsidRDefault="00F92221">
            <w:r>
              <w:rPr>
                <w:rFonts w:ascii="Arial"/>
                <w:sz w:val="16"/>
              </w:rPr>
              <w:t xml:space="preserve">Indicate details on </w:t>
            </w:r>
            <w:r>
              <w:rPr>
                <w:rFonts w:ascii="Arial"/>
                <w:sz w:val="16"/>
              </w:rPr>
              <w:t>gross pathological and histopathological examinations. Also indicate those dose groups which were examined.</w:t>
            </w:r>
            <w:r>
              <w:rPr>
                <w:rFonts w:ascii="Arial"/>
                <w:sz w:val="16"/>
              </w:rPr>
              <w:br/>
            </w:r>
            <w:r>
              <w:rPr>
                <w:rFonts w:ascii="Arial"/>
                <w:sz w:val="16"/>
              </w:rPr>
              <w:br/>
              <w:t>Use freetext template and delete/add elements as appropriate (e.g. delete items on NTE activity if not applicable). Enter any details that could be</w:t>
            </w:r>
            <w:r>
              <w:rPr>
                <w:rFonts w:ascii="Arial"/>
                <w:sz w:val="16"/>
              </w:rPr>
              <w:t xml:space="preserv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Particularly with comprehensive data, include a </w:t>
            </w:r>
            <w:r>
              <w:rPr>
                <w:rFonts w:ascii="Arial"/>
                <w:sz w:val="16"/>
              </w:rPr>
              <w:t xml:space="preserve">table in the rich text field 'Any other information on results incl. tables' and refer to respective table no., e.g. 'see Table 1' (use predefined table if any). Narrative accompanying such tabular data should address the toxicological significance of the </w:t>
            </w:r>
            <w:r>
              <w:rPr>
                <w:rFonts w:ascii="Arial"/>
                <w:sz w:val="16"/>
              </w:rPr>
              <w:t xml:space="preserve">results and not repeat what is </w:t>
            </w:r>
            <w:r>
              <w:rPr>
                <w:rFonts w:ascii="Arial"/>
                <w:sz w:val="16"/>
              </w:rPr>
              <w:lastRenderedPageBreak/>
              <w:t>presented in the table(s).</w:t>
            </w:r>
            <w:r>
              <w:rPr>
                <w:rFonts w:ascii="Arial"/>
                <w:sz w:val="16"/>
              </w:rPr>
              <w:br/>
            </w:r>
            <w:r>
              <w:rPr>
                <w:rFonts w:ascii="Arial"/>
                <w:sz w:val="16"/>
              </w:rPr>
              <w:br/>
              <w:t>Specific guidance for acute or subchronic neurotoxicity:</w:t>
            </w:r>
            <w:r>
              <w:rPr>
                <w:rFonts w:ascii="Arial"/>
                <w:sz w:val="16"/>
              </w:rPr>
              <w:br/>
            </w:r>
            <w:r>
              <w:rPr>
                <w:rFonts w:ascii="Arial"/>
                <w:sz w:val="16"/>
              </w:rPr>
              <w:br/>
              <w:t>Indicate when and how were animals sacrificed, how many were perfused, what parameters were measured (e.g. brain weight, length and width),</w:t>
            </w:r>
            <w:r>
              <w:rPr>
                <w:rFonts w:ascii="Arial"/>
                <w:sz w:val="16"/>
              </w:rPr>
              <w:t xml:space="preserve"> what were the procedures for perfusion, what tissues were evaluated, what type of staining was used, how were sections prepared (thickness, embedding media, number of sections). How many animals from each sex and treatment group were evaluated?</w:t>
            </w:r>
            <w:r>
              <w:rPr>
                <w:rFonts w:ascii="Arial"/>
                <w:sz w:val="16"/>
              </w:rPr>
              <w:br/>
            </w:r>
            <w:r>
              <w:rPr>
                <w:rFonts w:ascii="Arial"/>
                <w:sz w:val="16"/>
              </w:rPr>
              <w:br/>
              <w:t xml:space="preserve">Specific </w:t>
            </w:r>
            <w:r>
              <w:rPr>
                <w:rFonts w:ascii="Arial"/>
                <w:sz w:val="16"/>
              </w:rPr>
              <w:t>guidance for developmental neurotoxicity studies: see freetext template.</w:t>
            </w:r>
            <w:r>
              <w:rPr>
                <w:rFonts w:ascii="Arial"/>
                <w:sz w:val="16"/>
              </w:rPr>
              <w:br/>
            </w:r>
            <w:r>
              <w:rPr>
                <w:rFonts w:ascii="Arial"/>
                <w:sz w:val="16"/>
              </w:rPr>
              <w:br/>
              <w:t>Tables are optional, particularly for postmortem examinations of the offspring and the specific morphometric measures taken.</w:t>
            </w:r>
          </w:p>
        </w:tc>
        <w:tc>
          <w:tcPr>
            <w:tcW w:w="2081" w:type="dxa"/>
            <w:tcBorders>
              <w:top w:val="outset" w:sz="6" w:space="0" w:color="auto"/>
              <w:left w:val="outset" w:sz="6" w:space="0" w:color="auto"/>
              <w:bottom w:val="outset" w:sz="6" w:space="0" w:color="FFFFFF"/>
              <w:right w:val="outset" w:sz="6" w:space="0" w:color="FFFFFF"/>
            </w:tcBorders>
          </w:tcPr>
          <w:p w14:paraId="1C039CFC" w14:textId="77777777" w:rsidR="005C669D" w:rsidRDefault="005C669D"/>
        </w:tc>
      </w:tr>
      <w:tr w:rsidR="005C669D" w14:paraId="657397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8AF1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32A6CD" w14:textId="77777777" w:rsidR="005C669D" w:rsidRDefault="00F92221">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7935FA4F" w14:textId="77777777" w:rsidR="005C669D" w:rsidRDefault="00F92221">
            <w:r>
              <w:rPr>
                <w:rFonts w:ascii="Arial"/>
                <w:sz w:val="16"/>
              </w:rPr>
              <w:t>Text (32,768 char.)</w:t>
            </w:r>
            <w:r>
              <w:rPr>
                <w:rFonts w:ascii="Arial"/>
                <w:sz w:val="16"/>
              </w:rPr>
              <w:br/>
            </w:r>
            <w:r>
              <w:rPr>
                <w:rFonts w:ascii="Arial"/>
                <w:sz w:val="16"/>
              </w:rPr>
              <w:br/>
              <w:t>Display: Detai</w:t>
            </w:r>
            <w:r>
              <w:rPr>
                <w:rFonts w:ascii="Arial"/>
                <w:sz w:val="16"/>
              </w:rPr>
              <w:t>led</w:t>
            </w:r>
          </w:p>
        </w:tc>
        <w:tc>
          <w:tcPr>
            <w:tcW w:w="3686" w:type="dxa"/>
            <w:tcBorders>
              <w:top w:val="outset" w:sz="6" w:space="0" w:color="auto"/>
              <w:left w:val="outset" w:sz="6" w:space="0" w:color="auto"/>
              <w:bottom w:val="outset" w:sz="6" w:space="0" w:color="FFFFFF"/>
              <w:right w:val="outset" w:sz="6" w:space="0" w:color="auto"/>
            </w:tcBorders>
          </w:tcPr>
          <w:p w14:paraId="26D0A203"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CE40390" w14:textId="77777777" w:rsidR="005C669D" w:rsidRDefault="00F92221">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4269872D" w14:textId="77777777" w:rsidR="005C669D" w:rsidRDefault="005C669D"/>
        </w:tc>
      </w:tr>
      <w:tr w:rsidR="005C669D" w14:paraId="56B446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820E8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4C2D5" w14:textId="77777777" w:rsidR="005C669D" w:rsidRDefault="00F92221">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60636B80" w14:textId="77777777" w:rsidR="005C669D" w:rsidRDefault="00F9222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1FECB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0C9BCF8" w14:textId="77777777" w:rsidR="005C669D" w:rsidRDefault="00F92221">
            <w:r>
              <w:rPr>
                <w:rFonts w:ascii="Arial"/>
                <w:sz w:val="16"/>
              </w:rPr>
              <w:t>Briefly describe the positive control data cited, and its acceptability for use with the current study.</w:t>
            </w:r>
            <w:r>
              <w:rPr>
                <w:rFonts w:ascii="Arial"/>
                <w:sz w:val="16"/>
              </w:rPr>
              <w:br/>
            </w:r>
            <w:r>
              <w:rPr>
                <w:rFonts w:ascii="Arial"/>
                <w:sz w:val="16"/>
              </w:rPr>
              <w:br/>
              <w:t xml:space="preserve">For positive control data to be acceptable, it </w:t>
            </w:r>
            <w:r>
              <w:rPr>
                <w:rFonts w:ascii="Arial"/>
                <w:sz w:val="16"/>
              </w:rPr>
              <w:t>must demonstrate the sensitivity of the test method to detect changes in the measured parameters. These data do not have to be from studies using prenatal exposures. However, the laboratory must demonstrate competence in evaluation of effects in neonatal a</w:t>
            </w:r>
            <w:r>
              <w:rPr>
                <w:rFonts w:ascii="Arial"/>
                <w:sz w:val="16"/>
              </w:rPr>
              <w:t xml:space="preserve">nimals perinatally exposed to chemicals and establish test norms for the appropriate age group. For observational measures, the data should demonstrate the ability to detect major </w:t>
            </w:r>
            <w:r>
              <w:rPr>
                <w:rFonts w:ascii="Arial"/>
                <w:sz w:val="16"/>
              </w:rPr>
              <w:lastRenderedPageBreak/>
              <w:t>neurotoxic endpoints, including limb weakness, paralysis, tremor, and autono</w:t>
            </w:r>
            <w:r>
              <w:rPr>
                <w:rFonts w:ascii="Arial"/>
                <w:sz w:val="16"/>
              </w:rPr>
              <w:t>mic signs; motor activity positive control data should demonstrate the ability to detect both increases and decreases in motor activity; pathology positive control data should demonstrate the ability to detect central and peripheral nervous system patholog</w:t>
            </w:r>
            <w:r>
              <w:rPr>
                <w:rFonts w:ascii="Arial"/>
                <w:sz w:val="16"/>
              </w:rPr>
              <w:t>y (separate groups may be used to demonstrate each type of pathology, for example, acrylamide for peripheral nervous system pathology and trimethyl tin for central nervous system pathology).</w:t>
            </w:r>
            <w:r>
              <w:rPr>
                <w:rFonts w:ascii="Arial"/>
                <w:sz w:val="16"/>
              </w:rPr>
              <w:br/>
            </w:r>
            <w:r>
              <w:rPr>
                <w:rFonts w:ascii="Arial"/>
                <w:sz w:val="16"/>
              </w:rPr>
              <w:br/>
              <w:t>The methods should be completely described, and must be the same</w:t>
            </w:r>
            <w:r>
              <w:rPr>
                <w:rFonts w:ascii="Arial"/>
                <w:sz w:val="16"/>
              </w:rPr>
              <w:t xml:space="preserve"> as those used in the study being evaluated (for example, the same equipment should be used, motor activity sessions should be of the same duration, the observation arena should be the same, the same sections should be evaluated for neuropathology, using t</w:t>
            </w:r>
            <w:r>
              <w:rPr>
                <w:rFonts w:ascii="Arial"/>
                <w:sz w:val="16"/>
              </w:rPr>
              <w:t>he same types of stains, etc.), and preferably the same personnel should have conducted the testing. The data presentation should be complete enough to evaluate the sensitivity of the method, including individual data and measures of variability. Statistic</w:t>
            </w:r>
            <w:r>
              <w:rPr>
                <w:rFonts w:ascii="Arial"/>
                <w:sz w:val="16"/>
              </w:rPr>
              <w:t>al evaluations used to demonstrate sensitivity should also be the same as those used in the study being evaluated. The number of animals per test group should not be greater than that used in the study under evaluation. Positive control data should also de</w:t>
            </w:r>
            <w:r>
              <w:rPr>
                <w:rFonts w:ascii="Arial"/>
                <w:sz w:val="16"/>
              </w:rPr>
              <w:t>monstrate inter-observer reliability for the FOB (i.e., the same results should be seen regardless of who is doing the observations). The positive control data should have been collected within a reasonable time frame before the current study, e.g., the la</w:t>
            </w:r>
            <w:r>
              <w:rPr>
                <w:rFonts w:ascii="Arial"/>
                <w:sz w:val="16"/>
              </w:rPr>
              <w:t>st few years. New data should also be collected when observational personnel or other critical laboratory elements change.</w:t>
            </w:r>
          </w:p>
        </w:tc>
        <w:tc>
          <w:tcPr>
            <w:tcW w:w="2081" w:type="dxa"/>
            <w:tcBorders>
              <w:top w:val="outset" w:sz="6" w:space="0" w:color="auto"/>
              <w:left w:val="outset" w:sz="6" w:space="0" w:color="auto"/>
              <w:bottom w:val="outset" w:sz="6" w:space="0" w:color="FFFFFF"/>
              <w:right w:val="outset" w:sz="6" w:space="0" w:color="FFFFFF"/>
            </w:tcBorders>
          </w:tcPr>
          <w:p w14:paraId="7663334F" w14:textId="77777777" w:rsidR="005C669D" w:rsidRDefault="005C669D"/>
        </w:tc>
      </w:tr>
      <w:tr w:rsidR="005C669D" w14:paraId="0E69CA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10C04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ADD5CF" w14:textId="77777777" w:rsidR="005C669D" w:rsidRDefault="00F92221">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35F05ADD" w14:textId="77777777" w:rsidR="005C669D" w:rsidRDefault="00F92221">
            <w:r>
              <w:rPr>
                <w:rFonts w:ascii="Arial"/>
                <w:sz w:val="16"/>
              </w:rPr>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60DAA30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3EAC4B95" w14:textId="77777777" w:rsidR="005C669D" w:rsidRDefault="00F92221">
            <w:r>
              <w:rPr>
                <w:rFonts w:ascii="Arial"/>
                <w:sz w:val="16"/>
              </w:rPr>
              <w:t xml:space="preserve">List parameters that were analysed and the statistical methods used; </w:t>
            </w:r>
            <w:r>
              <w:rPr>
                <w:rFonts w:ascii="Arial"/>
                <w:sz w:val="16"/>
              </w:rPr>
              <w:t xml:space="preserve">include a statement </w:t>
            </w:r>
            <w:r>
              <w:rPr>
                <w:rFonts w:ascii="Arial"/>
                <w:sz w:val="16"/>
              </w:rPr>
              <w:lastRenderedPageBreak/>
              <w:t>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72DC7462" w14:textId="77777777" w:rsidR="005C669D" w:rsidRDefault="005C669D"/>
        </w:tc>
      </w:tr>
      <w:tr w:rsidR="005C669D" w14:paraId="4E31DD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9C26D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8B0065" w14:textId="77777777" w:rsidR="005C669D" w:rsidRDefault="00F9222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9AC096"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DB268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625EAA"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D67420" w14:textId="77777777" w:rsidR="005C669D" w:rsidRDefault="00F92221">
            <w:r>
              <w:rPr>
                <w:rFonts w:ascii="Arial"/>
                <w:b/>
                <w:sz w:val="16"/>
              </w:rPr>
              <w:t>Guidance for data migration:</w:t>
            </w:r>
            <w:r>
              <w:rPr>
                <w:rFonts w:ascii="Arial"/>
                <w:b/>
                <w:sz w:val="16"/>
              </w:rPr>
              <w:br/>
            </w:r>
            <w:r>
              <w:rPr>
                <w:rFonts w:ascii="Arial"/>
                <w:sz w:val="16"/>
              </w:rPr>
              <w:t>This field serves a</w:t>
            </w:r>
            <w:r>
              <w:rPr>
                <w:rFonts w:ascii="Arial"/>
                <w:sz w:val="16"/>
              </w:rPr>
              <w:t>s target field for the removed source fields 'Details on mating procedure (for developmental toxicity study)' and 'Litter observations'.</w:t>
            </w:r>
            <w:r>
              <w:rPr>
                <w:rFonts w:ascii="Arial"/>
                <w:sz w:val="16"/>
              </w:rPr>
              <w:br/>
              <w:t>The source field label followed by the value of the field is migrated, separated by double line breaks.</w:t>
            </w:r>
          </w:p>
        </w:tc>
      </w:tr>
      <w:tr w:rsidR="005C669D" w14:paraId="1CD26E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12C8F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B544C9" w14:textId="77777777" w:rsidR="005C669D" w:rsidRDefault="005C669D"/>
        </w:tc>
        <w:tc>
          <w:tcPr>
            <w:tcW w:w="1425" w:type="dxa"/>
            <w:tcBorders>
              <w:top w:val="outset" w:sz="6" w:space="0" w:color="auto"/>
              <w:left w:val="outset" w:sz="6" w:space="0" w:color="auto"/>
              <w:bottom w:val="outset" w:sz="6" w:space="0" w:color="FFFFFF"/>
              <w:right w:val="outset" w:sz="6" w:space="0" w:color="auto"/>
            </w:tcBorders>
          </w:tcPr>
          <w:p w14:paraId="5E1CB9AB" w14:textId="77777777" w:rsidR="005C669D" w:rsidRDefault="00F92221">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0BCFA2"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3292CA7" w14:textId="77777777" w:rsidR="005C669D" w:rsidRDefault="00F92221">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DA2E259" w14:textId="77777777" w:rsidR="005C669D" w:rsidRDefault="005C669D"/>
        </w:tc>
      </w:tr>
      <w:tr w:rsidR="005C669D" w14:paraId="1F052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F1EC6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F0789F5" w14:textId="77777777" w:rsidR="005C669D" w:rsidRDefault="00F9222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44419D"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95F40E"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BC0BCFD"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1F1213" w14:textId="77777777" w:rsidR="005C669D" w:rsidRDefault="005C669D"/>
        </w:tc>
      </w:tr>
      <w:tr w:rsidR="005C669D" w14:paraId="6FDD7F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9F7D3D"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89440A3" w14:textId="77777777" w:rsidR="005C669D" w:rsidRDefault="00F92221">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807EE3"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90A3D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EAD6C9"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53EA8C6" w14:textId="77777777" w:rsidR="005C669D" w:rsidRDefault="005C669D"/>
        </w:tc>
      </w:tr>
      <w:tr w:rsidR="005C669D" w14:paraId="5F6EE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80C82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8BC7DA" w14:textId="77777777" w:rsidR="005C669D" w:rsidRDefault="00F92221">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4F7ED2CE"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6A1628"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E0D6E5" w14:textId="77777777" w:rsidR="005C669D" w:rsidRDefault="00F92221">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3A0EB47" w14:textId="77777777" w:rsidR="005C669D" w:rsidRDefault="005C669D"/>
        </w:tc>
      </w:tr>
      <w:tr w:rsidR="005C669D" w14:paraId="5FF7FC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6ED4E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E96ED8"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04E034C"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E1689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176E5A9" w14:textId="77777777" w:rsidR="005C669D" w:rsidRDefault="00F92221">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9557F0D" w14:textId="77777777" w:rsidR="005C669D" w:rsidRDefault="005C669D"/>
        </w:tc>
      </w:tr>
      <w:tr w:rsidR="005C669D" w14:paraId="437B90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ADE20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57558" w14:textId="77777777" w:rsidR="005C669D" w:rsidRDefault="00F92221">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56339765"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43E339"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B70B9E8"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E98B598" w14:textId="77777777" w:rsidR="005C669D" w:rsidRDefault="005C669D"/>
        </w:tc>
      </w:tr>
      <w:tr w:rsidR="005C669D" w14:paraId="3358B5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723A4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332352"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FDEACC6"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96F34F"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600ED34" w14:textId="77777777" w:rsidR="005C669D" w:rsidRDefault="00F92221">
            <w:r>
              <w:rPr>
                <w:rFonts w:ascii="Arial"/>
                <w:sz w:val="16"/>
              </w:rPr>
              <w:t>Desc</w:t>
            </w:r>
            <w:r>
              <w:rPr>
                <w:rFonts w:ascii="Arial"/>
                <w:sz w:val="16"/>
              </w:rPr>
              <w:t>ribe the incidence and severity of effects by sex and dose group. At a minimum provide a qualitative description where dose effect related observations were seen, whether the effects observed are adverse or non-adverse and if the data allows, whether the e</w:t>
            </w:r>
            <w:r>
              <w:rPr>
                <w:rFonts w:ascii="Arial"/>
                <w:sz w:val="16"/>
              </w:rPr>
              <w:t xml:space="preserve">ffects are reversible or irreversible. Particularly with comprehensive data, include a table in the rich text field 'Any other information on results incl. tables'. Narrative accompanying such tabular data </w:t>
            </w:r>
            <w:r>
              <w:rPr>
                <w:rFonts w:ascii="Arial"/>
                <w:sz w:val="16"/>
              </w:rPr>
              <w:lastRenderedPageBreak/>
              <w:t>should mainly address the toxicological significan</w:t>
            </w:r>
            <w:r>
              <w:rPr>
                <w:rFonts w:ascii="Arial"/>
                <w:sz w:val="16"/>
              </w:rPr>
              <w:t>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C988CA6" w14:textId="77777777" w:rsidR="005C669D" w:rsidRDefault="005C669D"/>
        </w:tc>
      </w:tr>
      <w:tr w:rsidR="005C669D" w14:paraId="6B25A8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0A56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45B34F" w14:textId="77777777" w:rsidR="005C669D" w:rsidRDefault="00F92221">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52FCD0B7"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DFCF6D" w14:textId="77777777" w:rsidR="005C669D" w:rsidRDefault="00F92221">
            <w:r>
              <w:rPr>
                <w:rFonts w:ascii="Arial"/>
                <w:b/>
                <w:sz w:val="16"/>
              </w:rPr>
              <w:t>Picklist values:</w:t>
            </w:r>
            <w:r>
              <w:rPr>
                <w:rFonts w:ascii="Arial"/>
                <w:sz w:val="16"/>
              </w:rPr>
              <w:br/>
              <w:t xml:space="preserve">- </w:t>
            </w:r>
            <w:r>
              <w:rPr>
                <w:rFonts w:ascii="Arial"/>
                <w:sz w:val="16"/>
              </w:rPr>
              <w:t>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25655B" w14:textId="77777777" w:rsidR="005C669D" w:rsidRDefault="00F92221">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65AE4F50" w14:textId="77777777" w:rsidR="005C669D" w:rsidRDefault="005C669D"/>
        </w:tc>
      </w:tr>
      <w:tr w:rsidR="005C669D" w14:paraId="632DB8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C2BF9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3BF56B" w14:textId="77777777" w:rsidR="005C669D" w:rsidRDefault="00F92221">
            <w:r>
              <w:rPr>
                <w:rFonts w:ascii="Arial"/>
                <w:sz w:val="16"/>
              </w:rPr>
              <w:t xml:space="preserve">Description </w:t>
            </w:r>
            <w:r>
              <w:rPr>
                <w:rFonts w:ascii="Arial"/>
                <w:sz w:val="16"/>
              </w:rPr>
              <w:t>(incidence)</w:t>
            </w:r>
          </w:p>
        </w:tc>
        <w:tc>
          <w:tcPr>
            <w:tcW w:w="1425" w:type="dxa"/>
            <w:tcBorders>
              <w:top w:val="outset" w:sz="6" w:space="0" w:color="auto"/>
              <w:left w:val="outset" w:sz="6" w:space="0" w:color="auto"/>
              <w:bottom w:val="outset" w:sz="6" w:space="0" w:color="FFFFFF"/>
              <w:right w:val="outset" w:sz="6" w:space="0" w:color="auto"/>
            </w:tcBorders>
          </w:tcPr>
          <w:p w14:paraId="0742D840"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6EC294"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762B6B7F" w14:textId="77777777" w:rsidR="005C669D" w:rsidRDefault="00F92221">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7AC7EF21" w14:textId="77777777" w:rsidR="005C669D" w:rsidRDefault="005C669D"/>
        </w:tc>
      </w:tr>
      <w:tr w:rsidR="005C669D" w14:paraId="03A37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B4FC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CF9725" w14:textId="77777777" w:rsidR="005C669D" w:rsidRDefault="00F92221">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2CE66658"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F11A35"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5872DBC" w14:textId="77777777" w:rsidR="005C669D" w:rsidRDefault="00F92221">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DF24DE6" w14:textId="77777777" w:rsidR="005C669D" w:rsidRDefault="005C669D"/>
        </w:tc>
      </w:tr>
      <w:tr w:rsidR="005C669D" w14:paraId="03BEFC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7F38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8560A5"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0D99067"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85A00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257FF03" w14:textId="77777777" w:rsidR="005C669D" w:rsidRDefault="00F92221">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 xml:space="preserve">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4DED5DA" w14:textId="77777777" w:rsidR="005C669D" w:rsidRDefault="005C669D"/>
        </w:tc>
      </w:tr>
      <w:tr w:rsidR="005C669D" w14:paraId="062617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DBB2C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66D4B0" w14:textId="77777777" w:rsidR="005C669D" w:rsidRDefault="00F92221">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5EFA2D97"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B3E8E6" w14:textId="77777777" w:rsidR="005C669D" w:rsidRDefault="00F92221">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6FAA0BD" w14:textId="77777777" w:rsidR="005C669D" w:rsidRDefault="00F92221">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27F53CB1" w14:textId="77777777" w:rsidR="005C669D" w:rsidRDefault="005C669D"/>
        </w:tc>
      </w:tr>
      <w:tr w:rsidR="005C669D" w14:paraId="126B50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ED67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559F52"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ACDC06A"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5B821E"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B9B8A0C" w14:textId="77777777" w:rsidR="005C669D" w:rsidRDefault="00F92221">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90BBD56" w14:textId="77777777" w:rsidR="005C669D" w:rsidRDefault="005C669D"/>
        </w:tc>
      </w:tr>
      <w:tr w:rsidR="005C669D" w14:paraId="397B8B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0D69C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F8F32" w14:textId="77777777" w:rsidR="005C669D" w:rsidRDefault="00F92221">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174548D5"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07DAC9"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612ED4" w14:textId="77777777" w:rsidR="005C669D" w:rsidRDefault="00F92221">
            <w:r>
              <w:rPr>
                <w:rFonts w:ascii="Arial"/>
                <w:sz w:val="16"/>
              </w:rPr>
              <w:t>Indicate whe</w:t>
            </w:r>
            <w:r>
              <w:rPr>
                <w:rFonts w:ascii="Arial"/>
                <w:sz w:val="16"/>
              </w:rPr>
              <w:t>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B4E64BD" w14:textId="77777777" w:rsidR="005C669D" w:rsidRDefault="005C669D"/>
        </w:tc>
      </w:tr>
      <w:tr w:rsidR="005C669D" w14:paraId="2A2497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AF8CC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B9269C"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A0AE080" w14:textId="77777777" w:rsidR="005C669D" w:rsidRDefault="00F92221">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7E53605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FA3111D" w14:textId="77777777" w:rsidR="005C669D" w:rsidRDefault="00F92221">
            <w:r>
              <w:rPr>
                <w:rFonts w:ascii="Arial"/>
                <w:sz w:val="16"/>
              </w:rPr>
              <w:t xml:space="preserve">Describe the incidence and </w:t>
            </w:r>
            <w:r>
              <w:rPr>
                <w:rFonts w:ascii="Arial"/>
                <w:sz w:val="16"/>
              </w:rPr>
              <w:t xml:space="preserve">severity of effects by 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DD471F6" w14:textId="77777777" w:rsidR="005C669D" w:rsidRDefault="005C669D"/>
        </w:tc>
      </w:tr>
      <w:tr w:rsidR="005C669D" w14:paraId="33753D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3E42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3CAC3" w14:textId="77777777" w:rsidR="005C669D" w:rsidRDefault="00F92221">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64E66F95" w14:textId="77777777" w:rsidR="005C669D" w:rsidRDefault="00F92221">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75391AD"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087EED" w14:textId="77777777" w:rsidR="005C669D" w:rsidRDefault="00F92221">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CFA2549" w14:textId="77777777" w:rsidR="005C669D" w:rsidRDefault="005C669D"/>
        </w:tc>
      </w:tr>
      <w:tr w:rsidR="005C669D" w14:paraId="2AA606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C66658"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5112F0"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A505A48"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A42E82"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0990D78" w14:textId="77777777" w:rsidR="005C669D" w:rsidRDefault="00F92221">
            <w:r>
              <w:rPr>
                <w:rFonts w:ascii="Arial"/>
                <w:sz w:val="16"/>
              </w:rPr>
              <w:t xml:space="preserve">Describe the incidence and severity of effects by sex and dose group. At a minimum provide a qualitative description </w:t>
            </w:r>
            <w:r>
              <w:rPr>
                <w:rFonts w:ascii="Arial"/>
                <w:sz w:val="16"/>
              </w:rPr>
              <w:t>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w:t>
            </w:r>
            <w:r>
              <w:rPr>
                <w:rFonts w:ascii="Arial"/>
                <w:sz w:val="16"/>
              </w:rPr>
              <w:t>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w:t>
            </w:r>
            <w:r>
              <w:rPr>
                <w:rFonts w:ascii="Arial"/>
                <w:sz w:val="16"/>
              </w:rPr>
              <w:t>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AA658B6" w14:textId="77777777" w:rsidR="005C669D" w:rsidRDefault="005C669D"/>
        </w:tc>
      </w:tr>
      <w:tr w:rsidR="005C669D" w14:paraId="32A6C6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5CCCE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E5689" w14:textId="77777777" w:rsidR="005C669D" w:rsidRDefault="00F92221">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51BA8B01"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7378E8"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w:t>
            </w:r>
            <w:r>
              <w:rPr>
                <w:rFonts w:ascii="Arial"/>
                <w:sz w:val="16"/>
              </w:rPr>
              <w:t>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4F24A6C"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E1E120A" w14:textId="77777777" w:rsidR="005C669D" w:rsidRDefault="005C669D"/>
        </w:tc>
      </w:tr>
      <w:tr w:rsidR="005C669D" w14:paraId="5B9117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161CC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5BFE4D"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E37A64A" w14:textId="77777777" w:rsidR="005C669D" w:rsidRDefault="00F92221">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17F3485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6B2A0053" w14:textId="77777777" w:rsidR="005C669D" w:rsidRDefault="00F92221">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55B5322" w14:textId="77777777" w:rsidR="005C669D" w:rsidRDefault="005C669D"/>
        </w:tc>
      </w:tr>
      <w:tr w:rsidR="005C669D" w14:paraId="7585C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581D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C2C030" w14:textId="77777777" w:rsidR="005C669D" w:rsidRDefault="00F92221">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3553DC49"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36B71B" w14:textId="77777777" w:rsidR="005C669D" w:rsidRDefault="00F92221">
            <w:r>
              <w:rPr>
                <w:rFonts w:ascii="Arial"/>
                <w:b/>
                <w:sz w:val="16"/>
              </w:rPr>
              <w:t>P</w:t>
            </w:r>
            <w:r>
              <w:rPr>
                <w:rFonts w:ascii="Arial"/>
                <w:b/>
                <w:sz w:val="16"/>
              </w:rPr>
              <w:t>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71B77CC" w14:textId="77777777" w:rsidR="005C669D" w:rsidRDefault="00F92221">
            <w:r>
              <w:rPr>
                <w:rFonts w:ascii="Arial"/>
                <w:sz w:val="16"/>
              </w:rPr>
              <w:t xml:space="preserve">Indicate whether any effects were observed and whether they were treatment-related or not. Select 'not </w:t>
            </w:r>
            <w:r>
              <w:rPr>
                <w:rFonts w:ascii="Arial"/>
                <w:sz w:val="16"/>
              </w:rPr>
              <w:t>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3CFCA04" w14:textId="77777777" w:rsidR="005C669D" w:rsidRDefault="005C669D"/>
        </w:tc>
      </w:tr>
      <w:tr w:rsidR="005C669D" w14:paraId="723AE7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269D8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74F551"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6F3F8A6"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896B212"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83A5E77" w14:textId="77777777" w:rsidR="005C669D" w:rsidRDefault="00F92221">
            <w:r>
              <w:rPr>
                <w:rFonts w:ascii="Arial"/>
                <w:sz w:val="16"/>
              </w:rPr>
              <w:t>Describe the incidence and severity of effects by sex and dose group. At a minimum provide a qualitative description where dose effe</w:t>
            </w:r>
            <w:r>
              <w:rPr>
                <w:rFonts w:ascii="Arial"/>
                <w:sz w:val="16"/>
              </w:rPr>
              <w:t>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w:t>
            </w:r>
            <w:r>
              <w:rPr>
                <w:rFonts w:ascii="Arial"/>
                <w:sz w:val="16"/>
              </w:rPr>
              <w:t xml:space="preserve">information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w:t>
            </w:r>
            <w:r>
              <w:rPr>
                <w:rFonts w:ascii="Arial"/>
                <w:sz w:val="16"/>
              </w:rPr>
              <w:t>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246D3E0" w14:textId="77777777" w:rsidR="005C669D" w:rsidRDefault="005C669D"/>
        </w:tc>
      </w:tr>
      <w:tr w:rsidR="005C669D" w14:paraId="2352DE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C783C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1688B5" w14:textId="77777777" w:rsidR="005C669D" w:rsidRDefault="00F92221">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708782C9"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B13CC0"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746299"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EF7610B" w14:textId="77777777" w:rsidR="005C669D" w:rsidRDefault="005C669D"/>
        </w:tc>
      </w:tr>
      <w:tr w:rsidR="005C669D" w14:paraId="65A277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30B54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A7D192"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11F80EB"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A177AA"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D786263" w14:textId="77777777" w:rsidR="005C669D" w:rsidRDefault="00F92221">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E63618F" w14:textId="77777777" w:rsidR="005C669D" w:rsidRDefault="005C669D"/>
        </w:tc>
      </w:tr>
      <w:tr w:rsidR="005C669D" w14:paraId="77CDE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E1812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25362B" w14:textId="77777777" w:rsidR="005C669D" w:rsidRDefault="00F92221">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009C10E0"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402196"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D556AE1" w14:textId="77777777" w:rsidR="005C669D" w:rsidRDefault="00F92221">
            <w:r>
              <w:rPr>
                <w:rFonts w:ascii="Arial"/>
                <w:sz w:val="16"/>
              </w:rPr>
              <w:t>Indicate whether any effects were observed and whether they were treatment-related or not. Select 'not examined' or 'not s</w:t>
            </w:r>
            <w:r>
              <w:rPr>
                <w:rFonts w:ascii="Arial"/>
                <w:sz w:val="16"/>
              </w:rPr>
              <w:t>pecified' as applicable.</w:t>
            </w:r>
          </w:p>
        </w:tc>
        <w:tc>
          <w:tcPr>
            <w:tcW w:w="2081" w:type="dxa"/>
            <w:tcBorders>
              <w:top w:val="outset" w:sz="6" w:space="0" w:color="auto"/>
              <w:left w:val="outset" w:sz="6" w:space="0" w:color="auto"/>
              <w:bottom w:val="outset" w:sz="6" w:space="0" w:color="FFFFFF"/>
              <w:right w:val="outset" w:sz="6" w:space="0" w:color="FFFFFF"/>
            </w:tcBorders>
          </w:tcPr>
          <w:p w14:paraId="50F23AFD" w14:textId="77777777" w:rsidR="005C669D" w:rsidRDefault="005C669D"/>
        </w:tc>
      </w:tr>
      <w:tr w:rsidR="005C669D" w14:paraId="2B31CB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76A27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427209"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A1DAAD2"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2F152D"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0C4C45DA" w14:textId="77777777" w:rsidR="005C669D" w:rsidRDefault="00F92221">
            <w:r>
              <w:rPr>
                <w:rFonts w:ascii="Arial"/>
                <w:sz w:val="16"/>
              </w:rPr>
              <w:t xml:space="preserve">Describe the incidence and severity of effects by dose group. At a minimum provide a qualitative description where dose effect related </w:t>
            </w:r>
            <w:r>
              <w:rPr>
                <w:rFonts w:ascii="Arial"/>
                <w:sz w:val="16"/>
              </w:rPr>
              <w:t>observations were seen.</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w:t>
            </w:r>
            <w:r>
              <w:rPr>
                <w:rFonts w:ascii="Arial"/>
                <w:sz w:val="16"/>
              </w:rPr>
              <w:t>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5208240" w14:textId="77777777" w:rsidR="005C669D" w:rsidRDefault="005C669D"/>
        </w:tc>
      </w:tr>
      <w:tr w:rsidR="005C669D" w14:paraId="29C10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48CBCE"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F7C3E" w14:textId="77777777" w:rsidR="005C669D" w:rsidRDefault="00F92221">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140E51A2"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5E781D" w14:textId="77777777" w:rsidR="005C669D" w:rsidRDefault="00F92221">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32B638" w14:textId="77777777" w:rsidR="005C669D" w:rsidRDefault="00F92221">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2F855956" w14:textId="77777777" w:rsidR="005C669D" w:rsidRDefault="005C669D"/>
        </w:tc>
      </w:tr>
      <w:tr w:rsidR="005C669D" w14:paraId="037FF8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35E8EE"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35D8D1"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DCB8233"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4EA1D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AA286C0" w14:textId="77777777" w:rsidR="005C669D" w:rsidRDefault="00F92221">
            <w:r>
              <w:rPr>
                <w:rFonts w:ascii="Arial"/>
                <w:sz w:val="16"/>
              </w:rPr>
              <w:t>Describe the incidence and severity of effects by sex and dose group. At a minimum provide a qualitative description where dose effect related observations were s</w:t>
            </w:r>
            <w:r>
              <w:rPr>
                <w:rFonts w:ascii="Arial"/>
                <w:sz w:val="16"/>
              </w:rPr>
              <w:t>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w:t>
            </w:r>
            <w:r>
              <w:rPr>
                <w:rFonts w:ascii="Arial"/>
                <w:sz w:val="16"/>
              </w:rPr>
              <w: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w:t>
            </w:r>
            <w:r>
              <w:rPr>
                <w:rFonts w:ascii="Arial"/>
                <w:sz w:val="16"/>
              </w:rPr>
              <w:t>e) may be mandatory.</w:t>
            </w:r>
          </w:p>
        </w:tc>
        <w:tc>
          <w:tcPr>
            <w:tcW w:w="2081" w:type="dxa"/>
            <w:tcBorders>
              <w:top w:val="outset" w:sz="6" w:space="0" w:color="auto"/>
              <w:left w:val="outset" w:sz="6" w:space="0" w:color="auto"/>
              <w:bottom w:val="outset" w:sz="6" w:space="0" w:color="FFFFFF"/>
              <w:right w:val="outset" w:sz="6" w:space="0" w:color="FFFFFF"/>
            </w:tcBorders>
          </w:tcPr>
          <w:p w14:paraId="68183396" w14:textId="77777777" w:rsidR="005C669D" w:rsidRDefault="005C669D"/>
        </w:tc>
      </w:tr>
      <w:tr w:rsidR="005C669D" w14:paraId="235E7C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696B5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490130" w14:textId="77777777" w:rsidR="005C669D" w:rsidRDefault="00F92221">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0DBF7AF0"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DBFD44"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38FD665"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020BF7A" w14:textId="77777777" w:rsidR="005C669D" w:rsidRDefault="005C669D"/>
        </w:tc>
      </w:tr>
      <w:tr w:rsidR="005C669D" w14:paraId="7FBE4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DCB67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4FCDA5"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090D63C"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77847B"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7222BDF" w14:textId="77777777" w:rsidR="005C669D" w:rsidRDefault="00F92221">
            <w:r>
              <w:rPr>
                <w:rFonts w:ascii="Arial"/>
                <w:sz w:val="16"/>
              </w:rPr>
              <w:t xml:space="preserve">Where relevant </w:t>
            </w:r>
            <w:r>
              <w:rPr>
                <w:rFonts w:ascii="Arial"/>
                <w:sz w:val="16"/>
              </w:rPr>
              <w:t>describe functional investigations in relation to motor activity, sensory function, grip strength or bizarre behaviour (e.g. walking backwards).</w:t>
            </w:r>
            <w:r>
              <w:rPr>
                <w:rFonts w:ascii="Arial"/>
                <w:sz w:val="16"/>
              </w:rPr>
              <w:br/>
            </w:r>
            <w:r>
              <w:rPr>
                <w:rFonts w:ascii="Arial"/>
                <w:sz w:val="16"/>
              </w:rPr>
              <w:br/>
              <w:t>Describe the incidence and severity of effects by sex and dose group. At a minimum provide a qualitative descr</w:t>
            </w:r>
            <w:r>
              <w:rPr>
                <w:rFonts w:ascii="Arial"/>
                <w:sz w:val="16"/>
              </w:rPr>
              <w:t>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w:t>
            </w:r>
            <w:r>
              <w:rPr>
                <w:rFonts w:ascii="Arial"/>
                <w:sz w:val="16"/>
              </w:rPr>
              <w:t>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w:t>
            </w:r>
            <w:r>
              <w:rPr>
                <w:rFonts w:ascii="Arial"/>
                <w:sz w:val="16"/>
              </w:rPr>
              <w:t>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4F9D71E" w14:textId="77777777" w:rsidR="005C669D" w:rsidRDefault="005C669D"/>
        </w:tc>
      </w:tr>
      <w:tr w:rsidR="005C669D" w14:paraId="258B4A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2413A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11BC76" w14:textId="77777777" w:rsidR="005C669D" w:rsidRDefault="00F92221">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2C77E4D1"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91F9C6"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w:t>
            </w:r>
            <w:r>
              <w:rPr>
                <w:rFonts w:ascii="Arial"/>
                <w:sz w:val="16"/>
              </w:rPr>
              <w:t>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27DE39"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184FA83" w14:textId="77777777" w:rsidR="005C669D" w:rsidRDefault="005C669D"/>
        </w:tc>
      </w:tr>
      <w:tr w:rsidR="005C669D" w14:paraId="31E4F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AAAC31"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9CC4F2"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23C362E" w14:textId="77777777" w:rsidR="005C669D" w:rsidRDefault="00F92221">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AF75A6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2E5302A5" w14:textId="77777777" w:rsidR="005C669D" w:rsidRDefault="00F92221">
            <w:r>
              <w:rPr>
                <w:rFonts w:ascii="Arial"/>
                <w:sz w:val="16"/>
              </w:rPr>
              <w:t xml:space="preserve">Describe the incidence and severity of effects by sex and dose group. At a minimum provide a qualitative description where dose effect related observations were seen, whether the effects observed are adverse or non-adverse and if the </w:t>
            </w:r>
            <w:r>
              <w:rPr>
                <w:rFonts w:ascii="Arial"/>
                <w:sz w:val="16"/>
              </w:rPr>
              <w:lastRenderedPageBreak/>
              <w:t>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19951D4" w14:textId="77777777" w:rsidR="005C669D" w:rsidRDefault="005C669D"/>
        </w:tc>
      </w:tr>
      <w:tr w:rsidR="005C669D" w14:paraId="6F35E8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19D0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E0EB75" w14:textId="77777777" w:rsidR="005C669D" w:rsidRDefault="00F92221">
            <w:r>
              <w:rPr>
                <w:rFonts w:ascii="Arial"/>
                <w:sz w:val="16"/>
              </w:rPr>
              <w:t xml:space="preserve">Organ weight findings including organ / body weight </w:t>
            </w:r>
            <w:r>
              <w:rPr>
                <w:rFonts w:ascii="Arial"/>
                <w:sz w:val="16"/>
              </w:rPr>
              <w:t>ratios</w:t>
            </w:r>
          </w:p>
        </w:tc>
        <w:tc>
          <w:tcPr>
            <w:tcW w:w="1425" w:type="dxa"/>
            <w:tcBorders>
              <w:top w:val="outset" w:sz="6" w:space="0" w:color="auto"/>
              <w:left w:val="outset" w:sz="6" w:space="0" w:color="auto"/>
              <w:bottom w:val="outset" w:sz="6" w:space="0" w:color="FFFFFF"/>
              <w:right w:val="outset" w:sz="6" w:space="0" w:color="auto"/>
            </w:tcBorders>
          </w:tcPr>
          <w:p w14:paraId="1FB5B4E8"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E9F41D"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46A91E" w14:textId="77777777" w:rsidR="005C669D" w:rsidRDefault="00F92221">
            <w:r>
              <w:rPr>
                <w:rFonts w:ascii="Arial"/>
                <w:sz w:val="16"/>
              </w:rPr>
              <w:t>Indicate whether any effects were observed and whether they were</w:t>
            </w:r>
            <w:r>
              <w:rPr>
                <w:rFonts w:ascii="Arial"/>
                <w:sz w:val="16"/>
              </w:rPr>
              <w:t xml:space="preserv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BD2C0A9" w14:textId="77777777" w:rsidR="005C669D" w:rsidRDefault="005C669D"/>
        </w:tc>
      </w:tr>
      <w:tr w:rsidR="005C669D" w14:paraId="720BC0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1D3102"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EDD033"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2591065"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DD6B155"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05DDE06" w14:textId="77777777" w:rsidR="005C669D" w:rsidRDefault="00F92221">
            <w:r>
              <w:rPr>
                <w:rFonts w:ascii="Arial"/>
                <w:sz w:val="16"/>
              </w:rPr>
              <w:t xml:space="preserve">Describe the incidence and severity of effects by sex and dose group. At a minimum </w:t>
            </w:r>
            <w:r>
              <w:rPr>
                <w:rFonts w:ascii="Arial"/>
                <w:sz w:val="16"/>
              </w:rPr>
              <w:t>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w:t>
            </w:r>
            <w:r>
              <w:rPr>
                <w:rFonts w:ascii="Arial"/>
                <w:sz w:val="16"/>
              </w:rPr>
              <w:t>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w:t>
            </w:r>
            <w:r>
              <w:rPr>
                <w:rFonts w:ascii="Arial"/>
                <w:sz w:val="16"/>
              </w:rPr>
              <w:t xml:space="preserv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C1B6558" w14:textId="77777777" w:rsidR="005C669D" w:rsidRDefault="005C669D"/>
        </w:tc>
      </w:tr>
      <w:tr w:rsidR="005C669D" w14:paraId="044E14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EA9EDC"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DD2FD2" w14:textId="77777777" w:rsidR="005C669D" w:rsidRDefault="00F92221">
            <w:r>
              <w:rPr>
                <w:rFonts w:ascii="Arial"/>
                <w:sz w:val="16"/>
              </w:rPr>
              <w:t xml:space="preserve">Gross pathological </w:t>
            </w:r>
            <w:r>
              <w:rPr>
                <w:rFonts w:ascii="Arial"/>
                <w:sz w:val="16"/>
              </w:rPr>
              <w:lastRenderedPageBreak/>
              <w:t>findings</w:t>
            </w:r>
          </w:p>
        </w:tc>
        <w:tc>
          <w:tcPr>
            <w:tcW w:w="1425" w:type="dxa"/>
            <w:tcBorders>
              <w:top w:val="outset" w:sz="6" w:space="0" w:color="auto"/>
              <w:left w:val="outset" w:sz="6" w:space="0" w:color="auto"/>
              <w:bottom w:val="outset" w:sz="6" w:space="0" w:color="FFFFFF"/>
              <w:right w:val="outset" w:sz="6" w:space="0" w:color="auto"/>
            </w:tcBorders>
          </w:tcPr>
          <w:p w14:paraId="56805338" w14:textId="77777777" w:rsidR="005C669D" w:rsidRDefault="00F92221">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4057392" w14:textId="77777777" w:rsidR="005C669D" w:rsidRDefault="00F92221">
            <w:r>
              <w:rPr>
                <w:rFonts w:ascii="Arial"/>
                <w:b/>
                <w:sz w:val="16"/>
              </w:rPr>
              <w:lastRenderedPageBreak/>
              <w:t>Picklist values:</w:t>
            </w:r>
            <w:r>
              <w:rPr>
                <w:rFonts w:ascii="Arial"/>
                <w:sz w:val="16"/>
              </w:rPr>
              <w:br/>
              <w:t>- effects observed, treatment-related</w:t>
            </w:r>
            <w:r>
              <w:rPr>
                <w:rFonts w:ascii="Arial"/>
                <w:sz w:val="16"/>
              </w:rPr>
              <w:br/>
              <w:t>- effects observed, non-treatment-r</w:t>
            </w:r>
            <w:r>
              <w:rPr>
                <w:rFonts w:ascii="Arial"/>
                <w:sz w:val="16"/>
              </w:rPr>
              <w:t>elated</w:t>
            </w:r>
            <w:r>
              <w:rPr>
                <w:rFonts w:ascii="Arial"/>
                <w:sz w:val="16"/>
              </w:rPr>
              <w:br/>
            </w:r>
            <w:r>
              <w:rPr>
                <w:rFonts w:ascii="Arial"/>
                <w:sz w:val="16"/>
              </w:rPr>
              <w:lastRenderedPageBreak/>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2F74EB" w14:textId="77777777" w:rsidR="005C669D" w:rsidRDefault="00F92221">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27A51CC9" w14:textId="77777777" w:rsidR="005C669D" w:rsidRDefault="005C669D"/>
        </w:tc>
      </w:tr>
      <w:tr w:rsidR="005C669D" w14:paraId="455029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7359E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4D538D"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78B377D" w14:textId="77777777" w:rsidR="005C669D" w:rsidRDefault="00F92221">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2DCAC8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36D2682B" w14:textId="77777777" w:rsidR="005C669D" w:rsidRDefault="00F92221">
            <w:r>
              <w:rPr>
                <w:rFonts w:ascii="Arial"/>
                <w:sz w:val="16"/>
              </w:rPr>
              <w:t>Describe the incidence and severity of effects by sex and dose group. At a minimum provide a qualitative description where dose effect related observations were seen, whether the effects observed are adverse or non-advers</w:t>
            </w:r>
            <w:r>
              <w:rPr>
                <w:rFonts w:ascii="Arial"/>
                <w:sz w:val="16"/>
              </w:rPr>
              <w:t>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w:t>
            </w:r>
            <w:r>
              <w:rPr>
                <w:rFonts w:ascii="Arial"/>
                <w:sz w:val="16"/>
              </w:rPr>
              <w:t>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0F2FFE7" w14:textId="77777777" w:rsidR="005C669D" w:rsidRDefault="005C669D"/>
        </w:tc>
      </w:tr>
      <w:tr w:rsidR="005C669D" w14:paraId="04EBB2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4CFD0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9507FC" w14:textId="77777777" w:rsidR="005C669D" w:rsidRDefault="00F92221">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6B6018B9" w14:textId="77777777" w:rsidR="005C669D" w:rsidRDefault="00F92221">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A16AAA"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B85E688" w14:textId="77777777" w:rsidR="005C669D" w:rsidRDefault="00F92221">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AE9C307" w14:textId="77777777" w:rsidR="005C669D" w:rsidRDefault="005C669D"/>
        </w:tc>
      </w:tr>
      <w:tr w:rsidR="005C669D" w14:paraId="7EA7FB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23BD69"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66101"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2642081"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3FD718"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A2B9294" w14:textId="77777777" w:rsidR="005C669D" w:rsidRDefault="00F92221">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 xml:space="preserve">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4A30FF6" w14:textId="77777777" w:rsidR="005C669D" w:rsidRDefault="005C669D"/>
        </w:tc>
      </w:tr>
      <w:tr w:rsidR="005C669D" w14:paraId="720A6C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74B4F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4FC73E" w14:textId="77777777" w:rsidR="005C669D" w:rsidRDefault="00F92221">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7C9B68FD"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17BF72" w14:textId="77777777" w:rsidR="005C669D" w:rsidRDefault="00F92221">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187D43"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18A4F21" w14:textId="77777777" w:rsidR="005C669D" w:rsidRDefault="005C669D"/>
        </w:tc>
      </w:tr>
      <w:tr w:rsidR="005C669D" w14:paraId="021F43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DEDD27"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D6D2D8" w14:textId="77777777" w:rsidR="005C669D" w:rsidRDefault="00F92221">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006392B9"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00660D"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3557C5F5" w14:textId="77777777" w:rsidR="005C669D" w:rsidRDefault="00F92221">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35229EE" w14:textId="77777777" w:rsidR="005C669D" w:rsidRDefault="005C669D"/>
        </w:tc>
      </w:tr>
      <w:tr w:rsidR="005C669D" w14:paraId="41303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61D26A"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D1D4EE" w14:textId="77777777" w:rsidR="005C669D" w:rsidRDefault="00F92221">
            <w:r>
              <w:rPr>
                <w:rFonts w:ascii="Arial"/>
                <w:sz w:val="16"/>
              </w:rPr>
              <w:t>Histo</w:t>
            </w:r>
            <w:r>
              <w:rPr>
                <w:rFonts w:ascii="Arial"/>
                <w:sz w:val="16"/>
              </w:rPr>
              <w:t>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07E26D4E"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880C40" w14:textId="77777777" w:rsidR="005C669D" w:rsidRDefault="00F92221">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4AAE98" w14:textId="77777777" w:rsidR="005C669D" w:rsidRDefault="00F92221">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618D1AA" w14:textId="77777777" w:rsidR="005C669D" w:rsidRDefault="005C669D"/>
        </w:tc>
      </w:tr>
      <w:tr w:rsidR="005C669D" w14:paraId="34350B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7EB28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93984C"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D465860" w14:textId="77777777" w:rsidR="005C669D" w:rsidRDefault="00F92221">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EB940A1"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3F12D97" w14:textId="77777777" w:rsidR="005C669D" w:rsidRDefault="00F92221">
            <w:r>
              <w:rPr>
                <w:rFonts w:ascii="Arial"/>
                <w:sz w:val="16"/>
              </w:rPr>
              <w:t xml:space="preserve">Describe the incidence and severity of effects by sex and </w:t>
            </w:r>
            <w:r>
              <w:rPr>
                <w:rFonts w:ascii="Arial"/>
                <w:sz w:val="16"/>
              </w:rPr>
              <w:t xml:space="preserve">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Particularly w</w:t>
            </w:r>
            <w:r>
              <w:rPr>
                <w:rFonts w:ascii="Arial"/>
                <w:sz w:val="16"/>
              </w:rPr>
              <w:t>ith comprehensive data, include a table in the rich text field 'Any other information on results incl. tables'. Narrative accompanying such tabular data should mainly address the toxicological significance of the results and not repeat the details presente</w:t>
            </w:r>
            <w:r>
              <w:rPr>
                <w:rFonts w:ascii="Arial"/>
                <w:sz w:val="16"/>
              </w:rPr>
              <w:t>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66ED02D" w14:textId="77777777" w:rsidR="005C669D" w:rsidRDefault="005C669D"/>
        </w:tc>
      </w:tr>
      <w:tr w:rsidR="005C669D" w14:paraId="40D0BE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03BCC5"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6DB48D" w14:textId="77777777" w:rsidR="005C669D" w:rsidRDefault="00F92221">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4FB436C0" w14:textId="77777777" w:rsidR="005C669D" w:rsidRDefault="00F92221">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A54010" w14:textId="77777777" w:rsidR="005C669D" w:rsidRDefault="00F92221">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977743" w14:textId="77777777" w:rsidR="005C669D" w:rsidRDefault="00F92221">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AC709D2" w14:textId="77777777" w:rsidR="005C669D" w:rsidRDefault="00F92221">
            <w:r>
              <w:rPr>
                <w:rFonts w:ascii="Arial"/>
                <w:b/>
                <w:sz w:val="16"/>
              </w:rPr>
              <w:t>Guidance for data migrat</w:t>
            </w:r>
            <w:r>
              <w:rPr>
                <w:rFonts w:ascii="Arial"/>
                <w:b/>
                <w:sz w:val="16"/>
              </w:rPr>
              <w:t>ion:</w:t>
            </w:r>
            <w:r>
              <w:rPr>
                <w:rFonts w:ascii="Arial"/>
                <w:b/>
                <w:sz w:val="16"/>
              </w:rPr>
              <w:br/>
            </w:r>
            <w:r>
              <w:rPr>
                <w:rFonts w:ascii="Arial"/>
                <w:sz w:val="16"/>
              </w:rPr>
              <w:t xml:space="preserve">This field serves as target field for the removed source fields under heading 'Further observations for developmental neurotoxicity study': </w:t>
            </w:r>
            <w:r>
              <w:rPr>
                <w:rFonts w:ascii="Arial"/>
                <w:sz w:val="16"/>
              </w:rPr>
              <w:br/>
              <w:t>Reproductive performance (parental animals), Viability (offspring), Sexual maturation (offspring), Development</w:t>
            </w:r>
            <w:r>
              <w:rPr>
                <w:rFonts w:ascii="Arial"/>
                <w:sz w:val="16"/>
              </w:rPr>
              <w:t>al landmarks (offspring), Details on results (for developmental neurotoxicity).</w:t>
            </w:r>
            <w:r>
              <w:rPr>
                <w:rFonts w:ascii="Arial"/>
                <w:sz w:val="16"/>
              </w:rPr>
              <w:br/>
              <w:t>The following phrase is selected:</w:t>
            </w:r>
            <w:r>
              <w:rPr>
                <w:rFonts w:ascii="Arial"/>
                <w:sz w:val="16"/>
              </w:rPr>
              <w:br/>
              <w:t>- 'effects observed, treatment-related' if any of the source fields contains 'yes'.</w:t>
            </w:r>
            <w:r>
              <w:rPr>
                <w:rFonts w:ascii="Arial"/>
                <w:sz w:val="16"/>
              </w:rPr>
              <w:br/>
              <w:t xml:space="preserve">- 'no effects observed' if any field contains ''no </w:t>
            </w:r>
            <w:r>
              <w:rPr>
                <w:rFonts w:ascii="Arial"/>
                <w:sz w:val="16"/>
              </w:rPr>
              <w:lastRenderedPageBreak/>
              <w:t>effects</w:t>
            </w:r>
            <w:r>
              <w:rPr>
                <w:rFonts w:ascii="Arial"/>
                <w:sz w:val="16"/>
              </w:rPr>
              <w:t>'</w:t>
            </w:r>
            <w:r>
              <w:rPr>
                <w:rFonts w:ascii="Arial"/>
                <w:sz w:val="16"/>
              </w:rPr>
              <w:br/>
              <w:t>- 'not examined' if contained in any source field</w:t>
            </w:r>
            <w:r>
              <w:rPr>
                <w:rFonts w:ascii="Arial"/>
                <w:sz w:val="16"/>
              </w:rPr>
              <w:br/>
              <w:t>- 'not specified' if any field contains 'no data', but no other of the above values.</w:t>
            </w:r>
          </w:p>
        </w:tc>
      </w:tr>
      <w:tr w:rsidR="005C669D" w14:paraId="6F876C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1F1B3B"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645D94" w14:textId="77777777" w:rsidR="005C669D" w:rsidRDefault="00F92221">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466EAFA"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B516E89"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E0A3EF5" w14:textId="77777777" w:rsidR="005C669D" w:rsidRDefault="00F92221">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A1E17E4" w14:textId="77777777" w:rsidR="005C669D" w:rsidRDefault="005C669D"/>
        </w:tc>
      </w:tr>
      <w:tr w:rsidR="005C669D" w14:paraId="54D03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53BEF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D0D0BB" w14:textId="77777777" w:rsidR="005C669D" w:rsidRDefault="00F92221">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1E48414" w14:textId="77777777" w:rsidR="005C669D" w:rsidRDefault="00F92221">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ABCD8E"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7F995B4" w14:textId="77777777" w:rsidR="005C669D" w:rsidRDefault="00F92221">
            <w:r>
              <w:rPr>
                <w:rFonts w:ascii="Arial"/>
                <w:sz w:val="16"/>
              </w:rPr>
              <w:t xml:space="preserve">Provide any other relevant details if </w:t>
            </w:r>
            <w:r>
              <w:rPr>
                <w:rFonts w:ascii="Arial"/>
                <w:sz w:val="16"/>
              </w:rPr>
              <w:t>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4CF1016B" w14:textId="77777777" w:rsidR="005C669D" w:rsidRDefault="005C669D"/>
        </w:tc>
      </w:tr>
      <w:tr w:rsidR="005C669D" w14:paraId="705372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C1AAF4"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C83C70" w14:textId="77777777" w:rsidR="005C669D" w:rsidRDefault="00F92221">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EC380D0"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D31633C"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B8CD0F"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9FB79B" w14:textId="77777777" w:rsidR="005C669D" w:rsidRDefault="005C669D"/>
        </w:tc>
      </w:tr>
      <w:tr w:rsidR="005C669D" w14:paraId="5BF349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51E865"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4D55E9" w14:textId="77777777" w:rsidR="005C669D" w:rsidRDefault="005C669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E5C914" w14:textId="77777777" w:rsidR="005C669D" w:rsidRDefault="00F922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5FBA6F"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804109" w14:textId="77777777" w:rsidR="005C669D" w:rsidRDefault="005C669D"/>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4BFB44" w14:textId="77777777" w:rsidR="005C669D" w:rsidRDefault="005C669D"/>
        </w:tc>
      </w:tr>
      <w:tr w:rsidR="005C669D" w14:paraId="2035BE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54BFD4"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4FEAB4" w14:textId="77777777" w:rsidR="005C669D" w:rsidRDefault="00F9222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EBC831" w14:textId="77777777" w:rsidR="005C669D" w:rsidRDefault="00F922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6BE09D"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948E38" w14:textId="77777777" w:rsidR="005C669D" w:rsidRDefault="00F92221">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20FA79" w14:textId="77777777" w:rsidR="005C669D" w:rsidRDefault="005C669D"/>
        </w:tc>
      </w:tr>
      <w:tr w:rsidR="005C669D" w14:paraId="069CEA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E5F6A5"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3403EA" w14:textId="77777777" w:rsidR="005C669D" w:rsidRDefault="00F92221">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86F809" w14:textId="77777777" w:rsidR="005C669D" w:rsidRDefault="00F92221">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E62473" w14:textId="77777777" w:rsidR="005C669D" w:rsidRDefault="00F92221">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110593" w14:textId="77777777" w:rsidR="005C669D" w:rsidRDefault="00F92221">
            <w:r>
              <w:rPr>
                <w:rFonts w:ascii="Arial"/>
                <w:sz w:val="16"/>
              </w:rPr>
              <w:t>Select the relevant dose descriptor, i.e. the exposure level</w:t>
            </w:r>
            <w:r>
              <w:rPr>
                <w:rFonts w:ascii="Arial"/>
                <w:sz w:val="16"/>
              </w:rPr>
              <w:t xml:space="preserve"> that corresponds to a quantified level of effects, e.g. NOAEL or LOAEL. If a benchmark dose / concentration was calculated, select appropriate BMD indicator (e.g. 'BMD05' or 'BMD:' and specify in the related text field). If the critical effects at a speci</w:t>
            </w:r>
            <w:r>
              <w:rPr>
                <w:rFonts w:ascii="Arial"/>
                <w:sz w:val="16"/>
              </w:rPr>
              <w:t>fic dose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lower dose level for the relevant dose descriptor can be reporte</w:t>
            </w:r>
            <w:r>
              <w:rPr>
                <w:rFonts w:ascii="Arial"/>
                <w:sz w:val="16"/>
              </w:rPr>
              <w:t>d as appropriate with relevant qualifier, e.g. NOAEL &gt;200 mg/kg bw/day or NOAEL &lt;200 mg/kg bw/day. An additional 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0FC246" w14:textId="77777777" w:rsidR="005C669D" w:rsidRDefault="00F92221">
            <w:r>
              <w:rPr>
                <w:rFonts w:ascii="Arial"/>
                <w:b/>
                <w:sz w:val="16"/>
              </w:rPr>
              <w:t>Guidance for data migra</w:t>
            </w:r>
            <w:r>
              <w:rPr>
                <w:rFonts w:ascii="Arial"/>
                <w:b/>
                <w:sz w:val="16"/>
              </w:rPr>
              <w:t>tion:</w:t>
            </w:r>
            <w:r>
              <w:rPr>
                <w:rFonts w:ascii="Arial"/>
                <w:b/>
                <w:sz w:val="16"/>
              </w:rPr>
              <w:br/>
            </w:r>
            <w:r>
              <w:rPr>
                <w:rFonts w:ascii="Arial"/>
                <w:sz w:val="16"/>
              </w:rPr>
              <w:t>The source field 'Generation (if applicable)' has been removed because Developmental neurotoxicity is now covered by Reproductive toxicity. Entries in this field are migrated to the field 'Remarks on result' with the default entry 'Generation: &lt;sourc</w:t>
            </w:r>
            <w:r>
              <w:rPr>
                <w:rFonts w:ascii="Arial"/>
                <w:sz w:val="16"/>
              </w:rPr>
              <w:t>e value&gt; (migrated information)'.</w:t>
            </w:r>
          </w:p>
        </w:tc>
      </w:tr>
      <w:tr w:rsidR="005C669D" w14:paraId="4BD09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DDCA28"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A13233" w14:textId="77777777" w:rsidR="005C669D" w:rsidRDefault="00F92221">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0FCE49" w14:textId="77777777" w:rsidR="005C669D" w:rsidRDefault="00F9222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696E75" w14:textId="77777777" w:rsidR="005C669D" w:rsidRDefault="00F9222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xml:space="preserve">- mg/kg bw/day </w:t>
            </w:r>
            <w:r>
              <w:rPr>
                <w:rFonts w:ascii="Arial"/>
                <w:sz w:val="16"/>
              </w:rPr>
              <w:t>(actual dose received)</w:t>
            </w:r>
            <w:r>
              <w:rPr>
                <w:rFonts w:ascii="Arial"/>
                <w:sz w:val="16"/>
              </w:rPr>
              <w:br/>
              <w:t>- mg/kg bw/day</w:t>
            </w:r>
            <w:r>
              <w:rPr>
                <w:rFonts w:ascii="Arial"/>
                <w:sz w:val="16"/>
              </w:rPr>
              <w:br/>
            </w:r>
            <w:r>
              <w:rPr>
                <w:rFonts w:ascii="Arial"/>
                <w:sz w:val="16"/>
              </w:rPr>
              <w:lastRenderedPageBreak/>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w:t>
            </w:r>
            <w:r>
              <w:rPr>
                <w:rFonts w:ascii="Arial"/>
                <w:sz w:val="16"/>
              </w:rPr>
              <w:t>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w:t>
            </w:r>
            <w:r>
              <w:rPr>
                <w:rFonts w:ascii="Arial"/>
                <w:sz w:val="16"/>
              </w:rPr>
              <w:t>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w:t>
            </w:r>
            <w:r>
              <w:rPr>
                <w:rFonts w:ascii="Arial"/>
                <w:sz w:val="16"/>
              </w:rPr>
              <w:t>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r>
            <w:r>
              <w:rPr>
                <w:rFonts w:ascii="Arial"/>
                <w:sz w:val="16"/>
              </w:rPr>
              <w:lastRenderedPageBreak/>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w:t>
            </w:r>
            <w:r>
              <w:rPr>
                <w:rFonts w:ascii="Arial"/>
                <w:sz w:val="16"/>
              </w:rPr>
              <w:t>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w:t>
            </w:r>
            <w:r>
              <w:rPr>
                <w:rFonts w:ascii="Arial"/>
                <w:sz w:val="16"/>
              </w:rPr>
              <w:t>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w:t>
            </w:r>
            <w:r>
              <w:rPr>
                <w:rFonts w:ascii="Arial"/>
                <w:sz w:val="16"/>
              </w:rPr>
              <w:t>/L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w:t>
            </w:r>
            <w:r>
              <w:rPr>
                <w:rFonts w:ascii="Arial"/>
                <w:sz w:val="16"/>
              </w:rPr>
              <w:t xml:space="preserve">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BF513A" w14:textId="77777777" w:rsidR="005C669D" w:rsidRDefault="00F92221">
            <w:r>
              <w:rPr>
                <w:rFonts w:ascii="Arial"/>
                <w:sz w:val="16"/>
              </w:rPr>
              <w:lastRenderedPageBreak/>
              <w:t>Ent</w:t>
            </w:r>
            <w:r>
              <w:rPr>
                <w:rFonts w:ascii="Arial"/>
                <w:sz w:val="16"/>
              </w:rPr>
              <w:t>er a single numeric value in the first numeric field if you select no qualifier or '&gt;', '&gt;=' or 'ca.'. Use the second numeric field if the qualifier is '&lt;' or '&lt;='. For a range use both numeric fields together with the appropriate qualifier(s) if applicabl</w:t>
            </w:r>
            <w:r>
              <w:rPr>
                <w:rFonts w:ascii="Arial"/>
                <w:sz w:val="16"/>
              </w:rPr>
              <w:t>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r>
            <w:r>
              <w:rPr>
                <w:rFonts w:ascii="Arial"/>
                <w:sz w:val="16"/>
              </w:rPr>
              <w:lastRenderedPageBreak/>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9BE5ED" w14:textId="77777777" w:rsidR="005C669D" w:rsidRDefault="005C669D"/>
        </w:tc>
      </w:tr>
      <w:tr w:rsidR="005C669D" w14:paraId="5D37D6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24F20F"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66EA7C" w14:textId="77777777" w:rsidR="005C669D" w:rsidRDefault="00F92221">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3E8A5D" w14:textId="77777777" w:rsidR="005C669D" w:rsidRDefault="00F92221">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4EDA2A" w14:textId="77777777" w:rsidR="005C669D" w:rsidRDefault="00F92221">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w:t>
            </w:r>
            <w:r>
              <w:rPr>
                <w:rFonts w:ascii="Arial"/>
                <w:sz w:val="16"/>
              </w:rPr>
              <w:t>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1468EE" w14:textId="77777777" w:rsidR="005C669D" w:rsidRDefault="00F92221">
            <w:r>
              <w:rPr>
                <w:rFonts w:ascii="Arial"/>
                <w:sz w:val="16"/>
              </w:rPr>
              <w:t>Indicate whether the concentration is based on the test material (test mat.), active ingredient (act. ingr.) or element. As appropriate the measured / addressed fraction can be specified for either of these enti</w:t>
            </w:r>
            <w:r>
              <w:rPr>
                <w:rFonts w:ascii="Arial"/>
                <w:sz w:val="16"/>
              </w:rPr>
              <w:t xml:space="preserve">ties by selecting the relevant item, e.g. 'element (dissolved fraction)' or 'test mat. (total fraction)'. Further information can be given in the supplementary remarks field, e.g. for specifying the type of fraction if it is not clear per se from the test </w:t>
            </w:r>
            <w:r>
              <w:rPr>
                <w:rFonts w:ascii="Arial"/>
                <w:sz w:val="16"/>
              </w:rPr>
              <w:t>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0A4CFA" w14:textId="77777777" w:rsidR="005C669D" w:rsidRDefault="005C669D"/>
        </w:tc>
      </w:tr>
      <w:tr w:rsidR="005C669D" w14:paraId="5CEECD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2C0759"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22B2EE" w14:textId="77777777" w:rsidR="005C669D" w:rsidRDefault="00F92221">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3726E3"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DB7E72" w14:textId="77777777" w:rsidR="005C669D" w:rsidRDefault="00F92221">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8ECD28" w14:textId="77777777" w:rsidR="005C669D" w:rsidRDefault="00F92221">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614709" w14:textId="77777777" w:rsidR="005C669D" w:rsidRDefault="005C669D"/>
        </w:tc>
      </w:tr>
      <w:tr w:rsidR="005C669D" w14:paraId="36DA39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3C7E8D"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CFCE79" w14:textId="77777777" w:rsidR="005C669D" w:rsidRDefault="00F92221">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30DD56" w14:textId="77777777" w:rsidR="005C669D" w:rsidRDefault="00F9222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A7FCDE" w14:textId="77777777" w:rsidR="005C669D" w:rsidRDefault="00F92221">
            <w:r>
              <w:rPr>
                <w:rFonts w:ascii="Arial"/>
                <w:b/>
                <w:sz w:val="16"/>
              </w:rPr>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xml:space="preserve">- food consumption and </w:t>
            </w:r>
            <w:r>
              <w:rPr>
                <w:rFonts w:ascii="Arial"/>
                <w:sz w:val="16"/>
              </w:rPr>
              <w:t>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w:t>
            </w:r>
            <w:r>
              <w:rPr>
                <w:rFonts w:ascii="Arial"/>
                <w:sz w:val="16"/>
              </w:rPr>
              <w:t>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r>
            <w:r>
              <w:rPr>
                <w:rFonts w:ascii="Arial"/>
                <w:sz w:val="16"/>
              </w:rPr>
              <w:lastRenderedPageBreak/>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9C9534" w14:textId="77777777" w:rsidR="005C669D" w:rsidRDefault="00F92221">
            <w:r>
              <w:rPr>
                <w:rFonts w:ascii="Arial"/>
                <w:sz w:val="16"/>
              </w:rPr>
              <w:lastRenderedPageBreak/>
              <w:t>Indicate the parameter(s) used to establish the given effect level. Multi-selection of d</w:t>
            </w:r>
            <w:r>
              <w:rPr>
                <w:rFonts w:ascii="Arial"/>
                <w:sz w:val="16"/>
              </w:rPr>
              <w:t>ifferent pre-defined values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14F3CF" w14:textId="77777777" w:rsidR="005C669D" w:rsidRDefault="005C669D"/>
        </w:tc>
      </w:tr>
      <w:tr w:rsidR="005C669D" w14:paraId="60E025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1FE32"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11B0BC" w14:textId="77777777" w:rsidR="005C669D" w:rsidRDefault="00F92221">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B5FDC7" w14:textId="77777777" w:rsidR="005C669D" w:rsidRDefault="00F92221">
            <w:r>
              <w:rPr>
                <w:rFonts w:ascii="Arial"/>
                <w:sz w:val="16"/>
              </w:rPr>
              <w:t>List sup. (picklist with remarks - 2,000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D5A133" w14:textId="77777777" w:rsidR="005C669D" w:rsidRDefault="00F92221">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95D634" w14:textId="77777777" w:rsidR="005C669D" w:rsidRDefault="00F92221">
            <w:r>
              <w:rPr>
                <w:rFonts w:ascii="Arial"/>
                <w:sz w:val="16"/>
              </w:rPr>
              <w:t>This field can be used for:</w:t>
            </w:r>
            <w:r>
              <w:rPr>
                <w:rFonts w:ascii="Arial"/>
                <w:sz w:val="16"/>
              </w:rPr>
              <w:br/>
            </w:r>
            <w:r>
              <w:rPr>
                <w:rFonts w:ascii="Arial"/>
                <w:sz w:val="16"/>
              </w:rPr>
              <w:br/>
              <w:t xml:space="preserve">- giving a qualitative </w:t>
            </w:r>
            <w:r>
              <w:rPr>
                <w:rFonts w:ascii="Arial"/>
                <w:sz w:val="16"/>
              </w:rPr>
              <w:t>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w:t>
            </w:r>
            <w:r>
              <w:rPr>
                <w:rFonts w:ascii="Arial"/>
                <w:sz w:val="16"/>
              </w:rPr>
              <w:t xml:space="preserve">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4756F8" w14:textId="77777777" w:rsidR="005C669D" w:rsidRDefault="00F92221">
            <w:r>
              <w:rPr>
                <w:rFonts w:ascii="Arial"/>
                <w:b/>
                <w:sz w:val="16"/>
              </w:rPr>
              <w:t>Guidance for data migration:</w:t>
            </w:r>
            <w:r>
              <w:rPr>
                <w:rFonts w:ascii="Arial"/>
                <w:b/>
                <w:sz w:val="16"/>
              </w:rPr>
              <w:br/>
            </w:r>
            <w:r>
              <w:rPr>
                <w:rFonts w:ascii="Arial"/>
                <w:sz w:val="16"/>
              </w:rPr>
              <w:t xml:space="preserve">The source field 'Generation (if applicable)' has been removed because Developmental neurotoxicity is now covered by Reproductive toxicity. Entries </w:t>
            </w:r>
            <w:r>
              <w:rPr>
                <w:rFonts w:ascii="Arial"/>
                <w:sz w:val="16"/>
              </w:rPr>
              <w:t>in this field are migrated to the field 'Remarks on result' with the default entry 'Generation: &lt;source value&gt; (migrated information)'.</w:t>
            </w:r>
          </w:p>
        </w:tc>
      </w:tr>
      <w:tr w:rsidR="005C669D" w14:paraId="1647B5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1B2FDE"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08116B" w14:textId="77777777" w:rsidR="005C669D" w:rsidRDefault="005C669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91116F"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56A7D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70C441"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25EED2" w14:textId="77777777" w:rsidR="005C669D" w:rsidRDefault="005C669D"/>
        </w:tc>
      </w:tr>
      <w:tr w:rsidR="005C669D" w14:paraId="2324F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8180B37"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731E77" w14:textId="77777777" w:rsidR="005C669D" w:rsidRDefault="00F92221">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647AC5"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DC6B29C"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BEB263"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0CE3DC8" w14:textId="77777777" w:rsidR="005C669D" w:rsidRDefault="005C669D"/>
        </w:tc>
      </w:tr>
      <w:tr w:rsidR="005C669D" w14:paraId="3E7D56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F97282"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AAC0CB" w14:textId="77777777" w:rsidR="005C669D" w:rsidRDefault="005C669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B2DDE0" w14:textId="77777777" w:rsidR="005C669D" w:rsidRDefault="00F922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F6A1B5"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A67399" w14:textId="77777777" w:rsidR="005C669D" w:rsidRDefault="00F92221">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Copy this block of fields for referring to different target systems, lowest effective dose(s) / concen</w:t>
            </w:r>
            <w:r>
              <w:rPr>
                <w:rFonts w:ascii="Arial"/>
                <w:sz w:val="16"/>
              </w:rPr>
              <w:t>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AD7C10" w14:textId="77777777" w:rsidR="005C669D" w:rsidRDefault="005C669D"/>
        </w:tc>
      </w:tr>
      <w:tr w:rsidR="005C669D" w14:paraId="72A804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FC488"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D381E6" w14:textId="77777777" w:rsidR="005C669D" w:rsidRDefault="00F9222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2B555B" w14:textId="77777777" w:rsidR="005C669D" w:rsidRDefault="00F922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76673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618243" w14:textId="77777777" w:rsidR="005C669D" w:rsidRDefault="00F92221">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r>
            <w:r>
              <w:rPr>
                <w:rFonts w:ascii="Arial"/>
                <w:sz w:val="16"/>
              </w:rPr>
              <w:lastRenderedPageBreak/>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CF3EC5" w14:textId="77777777" w:rsidR="005C669D" w:rsidRDefault="005C669D"/>
        </w:tc>
      </w:tr>
      <w:tr w:rsidR="005C669D" w14:paraId="12E27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3236E"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630AB4" w14:textId="77777777" w:rsidR="005C669D" w:rsidRDefault="00F92221">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E69C3"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4C5DE5"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BADE01" w14:textId="77777777" w:rsidR="005C669D" w:rsidRDefault="00F92221">
            <w:r>
              <w:rPr>
                <w:rFonts w:ascii="Arial"/>
                <w:sz w:val="16"/>
              </w:rPr>
              <w:t xml:space="preserve">Flag </w:t>
            </w:r>
            <w:r>
              <w:rPr>
                <w:rFonts w:ascii="Arial"/>
                <w:sz w:val="16"/>
              </w:rPr>
              <w:t>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E38E99" w14:textId="77777777" w:rsidR="005C669D" w:rsidRDefault="005C669D"/>
        </w:tc>
      </w:tr>
      <w:tr w:rsidR="005C669D" w14:paraId="5C4C28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6E2439"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704A9D" w14:textId="77777777" w:rsidR="005C669D" w:rsidRDefault="00F92221">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EB53CF" w14:textId="77777777" w:rsidR="005C669D" w:rsidRDefault="00F9222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FAFFD2" w14:textId="77777777" w:rsidR="005C669D" w:rsidRDefault="00F92221">
            <w:r>
              <w:rPr>
                <w:rFonts w:ascii="Arial"/>
                <w:b/>
                <w:sz w:val="16"/>
              </w:rPr>
              <w:t>Unit [xx]:</w:t>
            </w:r>
            <w:r>
              <w:rPr>
                <w:rFonts w:ascii="Arial"/>
                <w:sz w:val="16"/>
              </w:rPr>
              <w:br/>
              <w:t>- mg/kg bw/day (nominal)</w:t>
            </w:r>
            <w:r>
              <w:rPr>
                <w:rFonts w:ascii="Arial"/>
                <w:sz w:val="16"/>
              </w:rPr>
              <w:br/>
              <w:t xml:space="preserve">- mg/kg bw/day (actual dose </w:t>
            </w:r>
            <w:r>
              <w:rPr>
                <w:rFonts w:ascii="Arial"/>
                <w:sz w:val="16"/>
              </w:rPr>
              <w:t>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w:t>
            </w:r>
            <w:r>
              <w:rPr>
                <w:rFonts w:ascii="Arial"/>
                <w:sz w:val="16"/>
              </w:rPr>
              <w:t>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w:t>
            </w:r>
            <w:r>
              <w:rPr>
                <w:rFonts w:ascii="Arial"/>
                <w:sz w:val="16"/>
              </w:rPr>
              <w:t>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r>
            <w:r>
              <w:rPr>
                <w:rFonts w:ascii="Arial"/>
                <w:sz w:val="16"/>
              </w:rPr>
              <w:lastRenderedPageBreak/>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w:t>
            </w:r>
            <w:r>
              <w:rPr>
                <w:rFonts w:ascii="Arial"/>
                <w:sz w:val="16"/>
              </w:rPr>
              <w:t>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w:t>
            </w:r>
            <w:r>
              <w:rPr>
                <w:rFonts w:ascii="Arial"/>
                <w:sz w:val="16"/>
              </w:rPr>
              <w:t>/day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w:t>
            </w:r>
            <w:r>
              <w:rPr>
                <w:rFonts w:ascii="Arial"/>
                <w:sz w:val="16"/>
              </w:rPr>
              <w:t>/L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w:t>
            </w:r>
            <w:r>
              <w:rPr>
                <w:rFonts w:ascii="Arial"/>
                <w:sz w:val="16"/>
              </w:rPr>
              <w:t>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r>
            <w:r>
              <w:rPr>
                <w:rFonts w:ascii="Arial"/>
                <w:sz w:val="16"/>
              </w:rPr>
              <w:lastRenderedPageBreak/>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34EA0B" w14:textId="77777777" w:rsidR="005C669D" w:rsidRDefault="00F92221">
            <w:r>
              <w:rPr>
                <w:rFonts w:ascii="Arial"/>
                <w:sz w:val="16"/>
              </w:rPr>
              <w:lastRenderedPageBreak/>
              <w:t xml:space="preserve">Enter a numeric </w:t>
            </w:r>
            <w:r>
              <w:rPr>
                <w:rFonts w:ascii="Arial"/>
                <w:sz w:val="16"/>
              </w:rPr>
              <w:t>value and select the unit in the next field for indicating the lowest dose / concentration with 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w:t>
            </w:r>
            <w:r>
              <w:rPr>
                <w:rFonts w:ascii="Arial"/>
                <w:sz w:val="16"/>
              </w:rPr>
              <w:t xml:space="preserve">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0357CD" w14:textId="77777777" w:rsidR="005C669D" w:rsidRDefault="005C669D"/>
        </w:tc>
      </w:tr>
      <w:tr w:rsidR="005C669D" w14:paraId="70463B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CC6F3C"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D43307" w14:textId="77777777" w:rsidR="005C669D" w:rsidRDefault="00F92221">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6727B"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52918D" w14:textId="77777777" w:rsidR="005C669D" w:rsidRDefault="00F92221">
            <w:r>
              <w:rPr>
                <w:rFonts w:ascii="Arial"/>
                <w:b/>
                <w:sz w:val="16"/>
              </w:rPr>
              <w:t>Picklist values:</w:t>
            </w:r>
            <w:r>
              <w:rPr>
                <w:rFonts w:ascii="Arial"/>
                <w:sz w:val="16"/>
              </w:rPr>
              <w:br/>
              <w:t>- autonomic nervous system</w:t>
            </w:r>
            <w:r>
              <w:rPr>
                <w:rFonts w:ascii="Arial"/>
                <w:sz w:val="16"/>
              </w:rPr>
              <w:br/>
              <w:t>- cardiovascular</w:t>
            </w:r>
            <w:r>
              <w:rPr>
                <w:rFonts w:ascii="Arial"/>
                <w:sz w:val="16"/>
              </w:rPr>
              <w:br/>
              <w:t xml:space="preserve">- central </w:t>
            </w:r>
            <w:r>
              <w:rPr>
                <w:rFonts w:ascii="Arial"/>
                <w:sz w:val="16"/>
              </w:rPr>
              <w:t>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w:t>
            </w:r>
            <w:r>
              <w:rPr>
                <w:rFonts w:ascii="Arial"/>
                <w:sz w:val="16"/>
              </w:rPr>
              <w:t>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A6C941" w14:textId="77777777" w:rsidR="005C669D" w:rsidRDefault="00F92221">
            <w:r>
              <w:rPr>
                <w:rFonts w:ascii="Arial"/>
                <w:sz w:val="16"/>
              </w:rPr>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83B1BB" w14:textId="77777777" w:rsidR="005C669D" w:rsidRDefault="005C669D"/>
        </w:tc>
      </w:tr>
      <w:tr w:rsidR="005C669D" w14:paraId="0FC4BB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5810D"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44A344" w14:textId="77777777" w:rsidR="005C669D" w:rsidRDefault="00F92221">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3855D9" w14:textId="77777777" w:rsidR="005C669D" w:rsidRDefault="00F92221">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42401E" w14:textId="77777777" w:rsidR="005C669D" w:rsidRDefault="00F92221">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r>
            <w:r>
              <w:rPr>
                <w:rFonts w:ascii="Arial"/>
                <w:sz w:val="16"/>
              </w:rPr>
              <w:lastRenderedPageBreak/>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w:t>
            </w:r>
            <w:r>
              <w:rPr>
                <w:rFonts w:ascii="Arial"/>
                <w:sz w:val="16"/>
              </w:rPr>
              <w:t>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w:t>
            </w:r>
            <w:r>
              <w:rPr>
                <w:rFonts w:ascii="Arial"/>
                <w:sz w:val="16"/>
              </w:rPr>
              <w:t>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r>
            <w:r>
              <w:rPr>
                <w:rFonts w:ascii="Arial"/>
                <w:sz w:val="16"/>
              </w:rPr>
              <w:lastRenderedPageBreak/>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r>
            <w:r>
              <w:rPr>
                <w:rFonts w:ascii="Arial"/>
                <w:sz w:val="16"/>
              </w:rPr>
              <w:lastRenderedPageBreak/>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xml:space="preserve">- </w:t>
            </w:r>
            <w:r>
              <w:rPr>
                <w:rFonts w:ascii="Arial"/>
                <w:sz w:val="16"/>
              </w:rPr>
              <w:t>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w:t>
            </w:r>
            <w:r>
              <w:rPr>
                <w:rFonts w:ascii="Arial"/>
                <w:sz w:val="16"/>
              </w:rPr>
              <w:t xml:space="preserve">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A2BA62" w14:textId="77777777" w:rsidR="005C669D" w:rsidRDefault="00F92221">
            <w:r>
              <w:rPr>
                <w:rFonts w:ascii="Arial"/>
                <w:sz w:val="16"/>
              </w:rPr>
              <w:lastRenderedPageBreak/>
              <w:t xml:space="preserve">Select from the multiple drop-down list the target organ(s) where toxicity was observed. This field provides context-related picklist values depending on the selection made in the </w:t>
            </w:r>
            <w:r>
              <w:rPr>
                <w:rFonts w:ascii="Arial"/>
                <w:sz w:val="16"/>
              </w:rPr>
              <w:lastRenderedPageBreak/>
              <w:t>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D50244" w14:textId="77777777" w:rsidR="005C669D" w:rsidRDefault="005C669D"/>
        </w:tc>
      </w:tr>
      <w:tr w:rsidR="005C669D" w14:paraId="42E012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4D8A56"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C0C8AD" w14:textId="77777777" w:rsidR="005C669D" w:rsidRDefault="00F92221">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DF80F8" w14:textId="77777777" w:rsidR="005C669D" w:rsidRDefault="00F92221">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638821"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6A3240" w14:textId="77777777" w:rsidR="005C669D" w:rsidRDefault="00F92221">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16C067" w14:textId="77777777" w:rsidR="005C669D" w:rsidRDefault="00F92221">
            <w:r>
              <w:rPr>
                <w:rFonts w:ascii="Arial"/>
                <w:b/>
                <w:sz w:val="16"/>
              </w:rPr>
              <w:t>Guidance for field condition:</w:t>
            </w:r>
            <w:r>
              <w:rPr>
                <w:rFonts w:ascii="Arial"/>
                <w:b/>
                <w:sz w:val="16"/>
              </w:rPr>
              <w:br/>
            </w:r>
            <w:r>
              <w:rPr>
                <w:rFonts w:ascii="Arial"/>
                <w:sz w:val="16"/>
              </w:rPr>
              <w:t>Condition: Field active only if 'Critical effects observed' is 'yes'</w:t>
            </w:r>
          </w:p>
        </w:tc>
      </w:tr>
      <w:tr w:rsidR="005C669D" w14:paraId="1DE36A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3A2A5B"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77A9EB" w14:textId="77777777" w:rsidR="005C669D" w:rsidRDefault="00F92221">
            <w:r>
              <w:rPr>
                <w:rFonts w:ascii="Arial"/>
                <w:sz w:val="16"/>
              </w:rPr>
              <w:t>Dose</w:t>
            </w:r>
            <w:r>
              <w:rPr>
                <w:rFonts w:ascii="Arial"/>
                <w:sz w:val="16"/>
              </w:rPr>
              <w:t xml:space="preserv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BE7371"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5F6C14"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C1ED50" w14:textId="77777777" w:rsidR="005C669D" w:rsidRDefault="00F92221">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BA2327" w14:textId="77777777" w:rsidR="005C669D" w:rsidRDefault="00F92221">
            <w:r>
              <w:rPr>
                <w:rFonts w:ascii="Arial"/>
                <w:b/>
                <w:sz w:val="16"/>
              </w:rPr>
              <w:t>Guidance for field condition:</w:t>
            </w:r>
            <w:r>
              <w:rPr>
                <w:rFonts w:ascii="Arial"/>
                <w:b/>
                <w:sz w:val="16"/>
              </w:rPr>
              <w:br/>
            </w:r>
            <w:r>
              <w:rPr>
                <w:rFonts w:ascii="Arial"/>
                <w:sz w:val="16"/>
              </w:rPr>
              <w:t>Condition: Field active only if 'Critical effects observed' is 'yes'</w:t>
            </w:r>
          </w:p>
        </w:tc>
      </w:tr>
      <w:tr w:rsidR="005C669D" w14:paraId="6D40A1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6E4154"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CD17B1" w14:textId="77777777" w:rsidR="005C669D" w:rsidRDefault="00F92221">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12DBE2"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8A4D3C" w14:textId="77777777" w:rsidR="005C669D" w:rsidRDefault="00F92221">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C1D26E" w14:textId="77777777" w:rsidR="005C669D" w:rsidRDefault="00F92221">
            <w:r>
              <w:rPr>
                <w:rFonts w:ascii="Arial"/>
                <w:sz w:val="16"/>
              </w:rPr>
              <w:t xml:space="preserve">Flag to indicate if the effects observed and reported in systems </w:t>
            </w:r>
            <w:r>
              <w:rPr>
                <w:rFonts w:ascii="Arial"/>
                <w:sz w:val="16"/>
              </w:rPr>
              <w:t xml:space="preserve">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B2CBC9" w14:textId="77777777" w:rsidR="005C669D" w:rsidRDefault="00F92221">
            <w:r>
              <w:rPr>
                <w:rFonts w:ascii="Arial"/>
                <w:b/>
                <w:sz w:val="16"/>
              </w:rPr>
              <w:t>Guidance for field condition:</w:t>
            </w:r>
            <w:r>
              <w:rPr>
                <w:rFonts w:ascii="Arial"/>
                <w:b/>
                <w:sz w:val="16"/>
              </w:rPr>
              <w:br/>
            </w:r>
            <w:r>
              <w:rPr>
                <w:rFonts w:ascii="Arial"/>
                <w:sz w:val="16"/>
              </w:rPr>
              <w:t xml:space="preserve">Condition: Field active only </w:t>
            </w:r>
            <w:r>
              <w:rPr>
                <w:rFonts w:ascii="Arial"/>
                <w:sz w:val="16"/>
              </w:rPr>
              <w:t>if 'Critical effects observed' is 'yes'</w:t>
            </w:r>
          </w:p>
        </w:tc>
      </w:tr>
      <w:tr w:rsidR="005C669D" w14:paraId="0D6A07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7BEB64"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023D90" w14:textId="77777777" w:rsidR="005C669D" w:rsidRDefault="005C669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0075D0" w14:textId="77777777" w:rsidR="005C669D" w:rsidRDefault="00F922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B45E63"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95F427"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C43D22" w14:textId="77777777" w:rsidR="005C669D" w:rsidRDefault="005C669D"/>
        </w:tc>
      </w:tr>
      <w:tr w:rsidR="005C669D" w14:paraId="705166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A83ABF"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E27652" w14:textId="77777777" w:rsidR="005C669D" w:rsidRDefault="00F9222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9E205D3" w14:textId="77777777" w:rsidR="005C669D" w:rsidRDefault="00F922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0647EA"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F01DB2A"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41972C" w14:textId="77777777" w:rsidR="005C669D" w:rsidRDefault="005C669D"/>
        </w:tc>
      </w:tr>
      <w:tr w:rsidR="005C669D" w14:paraId="52F7B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CBFB4"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359E6" w14:textId="77777777" w:rsidR="005C669D" w:rsidRDefault="005C669D"/>
        </w:tc>
        <w:tc>
          <w:tcPr>
            <w:tcW w:w="1425" w:type="dxa"/>
            <w:tcBorders>
              <w:top w:val="outset" w:sz="6" w:space="0" w:color="auto"/>
              <w:left w:val="outset" w:sz="6" w:space="0" w:color="auto"/>
              <w:bottom w:val="outset" w:sz="6" w:space="0" w:color="FFFFFF"/>
              <w:right w:val="outset" w:sz="6" w:space="0" w:color="auto"/>
            </w:tcBorders>
          </w:tcPr>
          <w:p w14:paraId="338C899F" w14:textId="77777777" w:rsidR="005C669D" w:rsidRDefault="00F922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87407"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AD7ED29" w14:textId="77777777" w:rsidR="005C669D" w:rsidRDefault="00F92221">
            <w:r>
              <w:rPr>
                <w:rFonts w:ascii="Arial"/>
                <w:sz w:val="16"/>
              </w:rPr>
              <w:t xml:space="preserve">In this field, you can enter any other remarks on results. You can also </w:t>
            </w:r>
            <w:r>
              <w:rPr>
                <w:rFonts w:ascii="Arial"/>
                <w:sz w:val="16"/>
              </w:rPr>
              <w:t>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w:t>
            </w:r>
            <w:r>
              <w:rPr>
                <w:rFonts w:ascii="Arial"/>
                <w:sz w:val="16"/>
              </w:rPr>
              <w:t>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8B215B6" w14:textId="77777777" w:rsidR="005C669D" w:rsidRDefault="005C669D"/>
        </w:tc>
      </w:tr>
      <w:tr w:rsidR="005C669D" w14:paraId="3CA21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05D070"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1A1CCC" w14:textId="77777777" w:rsidR="005C669D" w:rsidRDefault="00F9222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CF9C38"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A8EF95"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FBD570"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37E6E8" w14:textId="77777777" w:rsidR="005C669D" w:rsidRDefault="005C669D"/>
        </w:tc>
      </w:tr>
      <w:tr w:rsidR="005C669D" w14:paraId="7B716C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1111A4"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DE9013" w14:textId="77777777" w:rsidR="005C669D" w:rsidRDefault="00F9222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34A1E64" w14:textId="77777777" w:rsidR="005C669D" w:rsidRDefault="00F92221">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D7CB4F9"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14379BB6" w14:textId="77777777" w:rsidR="005C669D" w:rsidRDefault="00F92221">
            <w:r>
              <w:rPr>
                <w:rFonts w:ascii="Arial"/>
                <w:sz w:val="16"/>
              </w:rPr>
              <w:t xml:space="preserve">In this field, you can enter any </w:t>
            </w:r>
            <w:r>
              <w:rPr>
                <w:rFonts w:ascii="Arial"/>
                <w:sz w:val="16"/>
              </w:rPr>
              <w:t xml:space="preserve">overall remarks or transfer free text from other databases. You can also open a rich text editor and create formatted </w:t>
            </w:r>
            <w:r>
              <w:rPr>
                <w:rFonts w:ascii="Arial"/>
                <w:sz w:val="16"/>
              </w:rPr>
              <w:lastRenderedPageBreak/>
              <w:t>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45D5422" w14:textId="77777777" w:rsidR="005C669D" w:rsidRDefault="005C669D"/>
        </w:tc>
      </w:tr>
      <w:tr w:rsidR="005C669D" w14:paraId="27162B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6E7761" w14:textId="77777777" w:rsidR="005C669D" w:rsidRDefault="005C669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E6A5DF" w14:textId="77777777" w:rsidR="005C669D" w:rsidRDefault="00F9222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76297E" w14:textId="77777777" w:rsidR="005C669D" w:rsidRDefault="00F922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227335"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AA8713" w14:textId="77777777" w:rsidR="005C669D" w:rsidRDefault="00F9222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0CE767" w14:textId="77777777" w:rsidR="005C669D" w:rsidRDefault="005C669D"/>
        </w:tc>
      </w:tr>
      <w:tr w:rsidR="005C669D" w14:paraId="450CED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9DA823"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47FAF0" w14:textId="77777777" w:rsidR="005C669D" w:rsidRDefault="00F9222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72BA2E" w14:textId="77777777" w:rsidR="005C669D" w:rsidRDefault="00F922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5D4D40" w14:textId="77777777" w:rsidR="005C669D" w:rsidRDefault="00F9222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698895" w14:textId="77777777" w:rsidR="005C669D" w:rsidRDefault="00F9222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A9B18A" w14:textId="77777777" w:rsidR="005C669D" w:rsidRDefault="005C669D"/>
        </w:tc>
      </w:tr>
      <w:tr w:rsidR="005C669D" w14:paraId="522218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F67C4E"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0B7DD2" w14:textId="77777777" w:rsidR="005C669D" w:rsidRDefault="00F9222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E6D80E" w14:textId="77777777" w:rsidR="005C669D" w:rsidRDefault="00F92221">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FB40BF"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EF8094" w14:textId="77777777" w:rsidR="005C669D" w:rsidRDefault="00F92221">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249982" w14:textId="77777777" w:rsidR="005C669D" w:rsidRDefault="005C669D"/>
        </w:tc>
      </w:tr>
      <w:tr w:rsidR="005C669D" w14:paraId="390377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25085"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D7B9F5" w14:textId="77777777" w:rsidR="005C669D" w:rsidRDefault="00F9222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05DC52" w14:textId="77777777" w:rsidR="005C669D" w:rsidRDefault="00F9222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E225CF"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D13EF4" w14:textId="77777777" w:rsidR="005C669D" w:rsidRDefault="00F92221">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68FECA" w14:textId="77777777" w:rsidR="005C669D" w:rsidRDefault="005C669D"/>
        </w:tc>
      </w:tr>
      <w:tr w:rsidR="005C669D" w14:paraId="72043D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122D90" w14:textId="77777777" w:rsidR="005C669D" w:rsidRDefault="005C669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6ADCBB" w14:textId="77777777" w:rsidR="005C669D" w:rsidRDefault="00F9222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A2CF98" w14:textId="77777777" w:rsidR="005C669D" w:rsidRDefault="00F9222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02D603" w14:textId="77777777" w:rsidR="005C669D" w:rsidRDefault="005C669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D8D1C1" w14:textId="77777777" w:rsidR="005C669D" w:rsidRDefault="00F92221">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F3E0CF" w14:textId="77777777" w:rsidR="005C669D" w:rsidRDefault="005C669D"/>
        </w:tc>
      </w:tr>
      <w:tr w:rsidR="005C669D" w14:paraId="185B08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AE3769" w14:textId="77777777" w:rsidR="005C669D" w:rsidRDefault="005C669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90807F" w14:textId="77777777" w:rsidR="005C669D" w:rsidRDefault="00F9222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9E81AB" w14:textId="77777777" w:rsidR="005C669D" w:rsidRDefault="00F92221">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E16EC9"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6403FD" w14:textId="77777777" w:rsidR="005C669D" w:rsidRDefault="005C669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F9DB32" w14:textId="77777777" w:rsidR="005C669D" w:rsidRDefault="005C669D"/>
        </w:tc>
      </w:tr>
      <w:tr w:rsidR="005C669D" w14:paraId="43EE6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6788F7"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9FE6291" w14:textId="77777777" w:rsidR="005C669D" w:rsidRDefault="00F9222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1831D1" w14:textId="77777777" w:rsidR="005C669D" w:rsidRDefault="00F922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3BC9F0"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6BEB9B4" w14:textId="77777777" w:rsidR="005C669D" w:rsidRDefault="005C669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E70D1A" w14:textId="77777777" w:rsidR="005C669D" w:rsidRDefault="005C669D"/>
        </w:tc>
      </w:tr>
      <w:tr w:rsidR="005C669D" w14:paraId="5C6212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337518"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1FD9EF" w14:textId="77777777" w:rsidR="005C669D" w:rsidRDefault="00F9222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9F872D9" w14:textId="77777777" w:rsidR="005C669D" w:rsidRDefault="00F92221">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B5AE48C"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58FE900C" w14:textId="77777777" w:rsidR="005C669D" w:rsidRDefault="00F92221">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8E8F740" w14:textId="77777777" w:rsidR="005C669D" w:rsidRDefault="005C669D"/>
        </w:tc>
      </w:tr>
      <w:tr w:rsidR="005C669D" w14:paraId="656483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84C63" w14:textId="77777777" w:rsidR="005C669D" w:rsidRDefault="005C669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7456F" w14:textId="77777777" w:rsidR="005C669D" w:rsidRDefault="00F9222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63F9A80" w14:textId="77777777" w:rsidR="005C669D" w:rsidRDefault="00F922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16FEFC" w14:textId="77777777" w:rsidR="005C669D" w:rsidRDefault="005C669D"/>
        </w:tc>
        <w:tc>
          <w:tcPr>
            <w:tcW w:w="3709" w:type="dxa"/>
            <w:tcBorders>
              <w:top w:val="outset" w:sz="6" w:space="0" w:color="auto"/>
              <w:left w:val="outset" w:sz="6" w:space="0" w:color="auto"/>
              <w:bottom w:val="outset" w:sz="6" w:space="0" w:color="FFFFFF"/>
              <w:right w:val="outset" w:sz="6" w:space="0" w:color="auto"/>
            </w:tcBorders>
          </w:tcPr>
          <w:p w14:paraId="4A40E542" w14:textId="77777777" w:rsidR="005C669D" w:rsidRDefault="00F92221">
            <w:r>
              <w:rPr>
                <w:rFonts w:ascii="Arial"/>
                <w:sz w:val="16"/>
              </w:rPr>
              <w:t>If relevant for the respective regulatory</w:t>
            </w:r>
            <w:r>
              <w:rPr>
                <w:rFonts w:ascii="Arial"/>
                <w:sz w:val="16"/>
              </w:rPr>
              <w:t xml:space="preserve">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w:t>
            </w:r>
            <w:r>
              <w:rPr>
                <w:rFonts w:ascii="Arial"/>
                <w:sz w:val="16"/>
              </w:rPr>
              <w:t xml:space="preserve">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6A7FB68" w14:textId="77777777" w:rsidR="005C669D" w:rsidRDefault="005C669D"/>
        </w:tc>
      </w:tr>
    </w:tbl>
    <w:p w14:paraId="5C23D99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1BE6" w14:textId="77777777" w:rsidR="00766AFA" w:rsidRDefault="00766AFA" w:rsidP="00B26900">
      <w:pPr>
        <w:spacing w:after="0" w:line="240" w:lineRule="auto"/>
      </w:pPr>
      <w:r>
        <w:separator/>
      </w:r>
    </w:p>
  </w:endnote>
  <w:endnote w:type="continuationSeparator" w:id="0">
    <w:p w14:paraId="1BFF0A9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B19460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B452" w14:textId="77777777" w:rsidR="00766AFA" w:rsidRDefault="00766AFA" w:rsidP="00B26900">
      <w:pPr>
        <w:spacing w:after="0" w:line="240" w:lineRule="auto"/>
      </w:pPr>
      <w:r>
        <w:separator/>
      </w:r>
    </w:p>
  </w:footnote>
  <w:footnote w:type="continuationSeparator" w:id="0">
    <w:p w14:paraId="5876449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971" w14:textId="40848F7B" w:rsidR="003A4BC5" w:rsidRDefault="003A4BC5" w:rsidP="003A4BC5">
    <w:pPr>
      <w:pStyle w:val="Header"/>
      <w:ind w:left="4513" w:hanging="4513"/>
      <w:rPr>
        <w:lang w:val="en-US"/>
      </w:rPr>
    </w:pPr>
    <w:r>
      <w:t>OECD Template #76: Neurotoxicity</w:t>
    </w:r>
    <w:r>
      <w:rPr>
        <w:i/>
      </w:rPr>
      <w:t xml:space="preserve"> (Version [11.2]</w:t>
    </w:r>
    <w:proofErr w:type="gramStart"/>
    <w:r>
      <w:rPr>
        <w:i/>
      </w:rPr>
      <w:t>-[</w:t>
    </w:r>
    <w:proofErr w:type="gramEnd"/>
    <w:r w:rsidR="00F92221">
      <w:rPr>
        <w:i/>
      </w:rPr>
      <w:t>July 2023</w:t>
    </w:r>
    <w:r>
      <w:rPr>
        <w:i/>
      </w:rPr>
      <w:t>])</w:t>
    </w:r>
  </w:p>
  <w:p w14:paraId="4C0073B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5297B"/>
    <w:multiLevelType w:val="multilevel"/>
    <w:tmpl w:val="2CDC6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773422">
    <w:abstractNumId w:val="12"/>
  </w:num>
  <w:num w:numId="2" w16cid:durableId="923730039">
    <w:abstractNumId w:val="0"/>
  </w:num>
  <w:num w:numId="3" w16cid:durableId="709568339">
    <w:abstractNumId w:val="9"/>
  </w:num>
  <w:num w:numId="4" w16cid:durableId="563760993">
    <w:abstractNumId w:val="17"/>
  </w:num>
  <w:num w:numId="5" w16cid:durableId="977877871">
    <w:abstractNumId w:val="5"/>
  </w:num>
  <w:num w:numId="6" w16cid:durableId="1149596578">
    <w:abstractNumId w:val="18"/>
  </w:num>
  <w:num w:numId="7" w16cid:durableId="845362411">
    <w:abstractNumId w:val="8"/>
  </w:num>
  <w:num w:numId="8" w16cid:durableId="1945841820">
    <w:abstractNumId w:val="15"/>
  </w:num>
  <w:num w:numId="9" w16cid:durableId="600649687">
    <w:abstractNumId w:val="19"/>
  </w:num>
  <w:num w:numId="10" w16cid:durableId="2126806348">
    <w:abstractNumId w:val="21"/>
  </w:num>
  <w:num w:numId="11" w16cid:durableId="1708022435">
    <w:abstractNumId w:val="1"/>
  </w:num>
  <w:num w:numId="12" w16cid:durableId="1228296511">
    <w:abstractNumId w:val="7"/>
  </w:num>
  <w:num w:numId="13" w16cid:durableId="354963513">
    <w:abstractNumId w:val="6"/>
  </w:num>
  <w:num w:numId="14" w16cid:durableId="17006123">
    <w:abstractNumId w:val="16"/>
  </w:num>
  <w:num w:numId="15" w16cid:durableId="665061735">
    <w:abstractNumId w:val="20"/>
  </w:num>
  <w:num w:numId="16" w16cid:durableId="320816133">
    <w:abstractNumId w:val="14"/>
  </w:num>
  <w:num w:numId="17" w16cid:durableId="267350200">
    <w:abstractNumId w:val="3"/>
  </w:num>
  <w:num w:numId="18" w16cid:durableId="921645039">
    <w:abstractNumId w:val="4"/>
  </w:num>
  <w:num w:numId="19" w16cid:durableId="258215862">
    <w:abstractNumId w:val="2"/>
  </w:num>
  <w:num w:numId="20" w16cid:durableId="1745686566">
    <w:abstractNumId w:val="11"/>
  </w:num>
  <w:num w:numId="21" w16cid:durableId="690955335">
    <w:abstractNumId w:val="13"/>
  </w:num>
  <w:num w:numId="22" w16cid:durableId="97676550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3950A8180960B07D9EF8A31EFC25B185265CC2D9E2B534AF7F61A23CF0DE21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C669D"/>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2221"/>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5EF18"/>
  <w15:docId w15:val="{10F1C0B8-D05D-49C1-BA6A-72E5C297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18824</Words>
  <Characters>107303</Characters>
  <Application>Microsoft Office Word</Application>
  <DocSecurity>0</DocSecurity>
  <Lines>894</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2023-07-18T00:47:00Z</dcterms:created>
  <dcterms:modified xsi:type="dcterms:W3CDTF">2023-07-18T00:47:00Z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93950A8180960B07D9EF8A31EFC25B185265CC2D9E2B534AF7F61A23CF0DE21C</vt:lpwstr>
  </property>
  <property fmtid="{D5CDD505-2E9C-101B-9397-08002B2CF9AE}" pid="3" name="OecdDocumentCoteLangHash">
    <vt:lpwstr/>
  </property>
</Properties>
</file>